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E29" w:rsidRDefault="00B94E29" w:rsidP="00B94E29">
      <w:pPr>
        <w:autoSpaceDE w:val="0"/>
        <w:autoSpaceDN w:val="0"/>
        <w:adjustRightInd w:val="0"/>
        <w:spacing w:after="0" w:line="480" w:lineRule="exact"/>
        <w:jc w:val="center"/>
        <w:rPr>
          <w:rFonts w:ascii="Times New Roman" w:eastAsiaTheme="minorHAnsi" w:hAnsi="Times New Roman" w:cs="Times New Roman"/>
          <w:b/>
          <w:bCs/>
          <w:sz w:val="24"/>
          <w:szCs w:val="24"/>
          <w:lang w:val="en-US" w:eastAsia="en-US"/>
        </w:rPr>
      </w:pPr>
      <w:r>
        <w:rPr>
          <w:rFonts w:ascii="Times New Roman" w:eastAsiaTheme="minorHAnsi" w:hAnsi="Times New Roman" w:cs="Times New Roman"/>
          <w:b/>
          <w:bCs/>
          <w:sz w:val="24"/>
          <w:szCs w:val="24"/>
          <w:lang w:val="en-US" w:eastAsia="en-US"/>
        </w:rPr>
        <w:t xml:space="preserve">PENERAPAN STRATEGI </w:t>
      </w:r>
      <w:r>
        <w:rPr>
          <w:rFonts w:ascii="Times New Roman" w:eastAsiaTheme="minorHAnsi" w:hAnsi="Times New Roman" w:cs="Times New Roman"/>
          <w:b/>
          <w:bCs/>
          <w:i/>
          <w:iCs/>
          <w:sz w:val="24"/>
          <w:szCs w:val="24"/>
          <w:lang w:val="en-US" w:eastAsia="en-US"/>
        </w:rPr>
        <w:t xml:space="preserve">AT-TA'BIR AL-MUSHAWWAR </w:t>
      </w:r>
      <w:r>
        <w:rPr>
          <w:rFonts w:ascii="Times New Roman" w:eastAsiaTheme="minorHAnsi" w:hAnsi="Times New Roman" w:cs="Times New Roman"/>
          <w:b/>
          <w:bCs/>
          <w:sz w:val="24"/>
          <w:szCs w:val="24"/>
          <w:lang w:val="en-US" w:eastAsia="en-US"/>
        </w:rPr>
        <w:t>DALAM</w:t>
      </w:r>
    </w:p>
    <w:p w:rsidR="00B94E29" w:rsidRDefault="00B94E29" w:rsidP="00B94E29">
      <w:pPr>
        <w:autoSpaceDE w:val="0"/>
        <w:autoSpaceDN w:val="0"/>
        <w:adjustRightInd w:val="0"/>
        <w:spacing w:after="0" w:line="480" w:lineRule="exact"/>
        <w:jc w:val="center"/>
        <w:rPr>
          <w:rFonts w:ascii="Times New Roman" w:eastAsiaTheme="minorHAnsi" w:hAnsi="Times New Roman" w:cs="Times New Roman"/>
          <w:b/>
          <w:bCs/>
          <w:sz w:val="24"/>
          <w:szCs w:val="24"/>
          <w:lang w:val="en-US" w:eastAsia="en-US"/>
        </w:rPr>
      </w:pPr>
      <w:r>
        <w:rPr>
          <w:rFonts w:ascii="Times New Roman" w:eastAsiaTheme="minorHAnsi" w:hAnsi="Times New Roman" w:cs="Times New Roman"/>
          <w:b/>
          <w:bCs/>
          <w:sz w:val="24"/>
          <w:szCs w:val="24"/>
          <w:lang w:val="en-US" w:eastAsia="en-US"/>
        </w:rPr>
        <w:t>MENINGKATKAN MINAT BELAJAR BAHASA ARAB DAN</w:t>
      </w:r>
    </w:p>
    <w:p w:rsidR="00B94E29" w:rsidRDefault="00B94E29" w:rsidP="00B94E29">
      <w:pPr>
        <w:autoSpaceDE w:val="0"/>
        <w:autoSpaceDN w:val="0"/>
        <w:adjustRightInd w:val="0"/>
        <w:spacing w:after="0" w:line="480" w:lineRule="exact"/>
        <w:jc w:val="center"/>
        <w:rPr>
          <w:rFonts w:ascii="Times New Roman" w:eastAsiaTheme="minorHAnsi" w:hAnsi="Times New Roman" w:cs="Times New Roman"/>
          <w:b/>
          <w:bCs/>
          <w:sz w:val="24"/>
          <w:szCs w:val="24"/>
          <w:lang w:val="en-US" w:eastAsia="en-US"/>
        </w:rPr>
      </w:pPr>
      <w:r>
        <w:rPr>
          <w:rFonts w:ascii="Times New Roman" w:eastAsiaTheme="minorHAnsi" w:hAnsi="Times New Roman" w:cs="Times New Roman"/>
          <w:b/>
          <w:bCs/>
          <w:i/>
          <w:iCs/>
          <w:sz w:val="24"/>
          <w:szCs w:val="24"/>
          <w:lang w:val="en-US" w:eastAsia="en-US"/>
        </w:rPr>
        <w:t xml:space="preserve">MAHARATUL KALAM </w:t>
      </w:r>
      <w:r>
        <w:rPr>
          <w:rFonts w:ascii="Times New Roman" w:eastAsiaTheme="minorHAnsi" w:hAnsi="Times New Roman" w:cs="Times New Roman"/>
          <w:b/>
          <w:bCs/>
          <w:sz w:val="24"/>
          <w:szCs w:val="24"/>
          <w:lang w:val="en-US" w:eastAsia="en-US"/>
        </w:rPr>
        <w:t>PESERTA DIDIK KELAS X</w:t>
      </w:r>
    </w:p>
    <w:p w:rsidR="00B94E29" w:rsidRDefault="00B94E29" w:rsidP="00B94E29">
      <w:pPr>
        <w:autoSpaceDE w:val="0"/>
        <w:autoSpaceDN w:val="0"/>
        <w:adjustRightInd w:val="0"/>
        <w:spacing w:after="0" w:line="480" w:lineRule="exact"/>
        <w:jc w:val="center"/>
        <w:rPr>
          <w:rFonts w:ascii="Times New Roman,Bold" w:eastAsiaTheme="minorHAnsi" w:hAnsi="Times New Roman,Bold" w:cs="Times New Roman,Bold"/>
          <w:b/>
          <w:bCs/>
          <w:sz w:val="24"/>
          <w:szCs w:val="24"/>
          <w:lang w:val="en-US" w:eastAsia="en-US"/>
        </w:rPr>
      </w:pPr>
      <w:r>
        <w:rPr>
          <w:rFonts w:ascii="Times New Roman" w:eastAsiaTheme="minorHAnsi" w:hAnsi="Times New Roman" w:cs="Times New Roman"/>
          <w:b/>
          <w:bCs/>
          <w:sz w:val="24"/>
          <w:szCs w:val="24"/>
          <w:lang w:val="en-US" w:eastAsia="en-US"/>
        </w:rPr>
        <w:t>MA AL-</w:t>
      </w:r>
      <w:r>
        <w:rPr>
          <w:rFonts w:ascii="Times New Roman,Bold" w:eastAsiaTheme="minorHAnsi" w:hAnsi="Times New Roman,Bold" w:cs="Times New Roman,Bold"/>
          <w:b/>
          <w:bCs/>
          <w:sz w:val="24"/>
          <w:szCs w:val="24"/>
          <w:lang w:val="en-US" w:eastAsia="en-US"/>
        </w:rPr>
        <w:t>KHAIRĀT GENTUMA RAYA</w:t>
      </w:r>
    </w:p>
    <w:p w:rsidR="00B94E29" w:rsidRDefault="00B94E29" w:rsidP="00B94E29">
      <w:pPr>
        <w:autoSpaceDE w:val="0"/>
        <w:autoSpaceDN w:val="0"/>
        <w:adjustRightInd w:val="0"/>
        <w:spacing w:after="0" w:line="480" w:lineRule="exact"/>
        <w:jc w:val="center"/>
        <w:rPr>
          <w:rFonts w:ascii="Times New Roman" w:eastAsiaTheme="minorHAnsi" w:hAnsi="Times New Roman" w:cs="Times New Roman"/>
          <w:b/>
          <w:bCs/>
          <w:sz w:val="24"/>
          <w:szCs w:val="24"/>
          <w:lang w:val="en-US" w:eastAsia="en-US"/>
        </w:rPr>
      </w:pPr>
      <w:proofErr w:type="gramStart"/>
      <w:r>
        <w:rPr>
          <w:rFonts w:ascii="Times New Roman" w:eastAsiaTheme="minorHAnsi" w:hAnsi="Times New Roman" w:cs="Times New Roman"/>
          <w:b/>
          <w:bCs/>
          <w:sz w:val="24"/>
          <w:szCs w:val="24"/>
          <w:lang w:val="en-US" w:eastAsia="en-US"/>
        </w:rPr>
        <w:t>KAB.</w:t>
      </w:r>
      <w:proofErr w:type="gramEnd"/>
      <w:r>
        <w:rPr>
          <w:rFonts w:ascii="Times New Roman" w:eastAsiaTheme="minorHAnsi" w:hAnsi="Times New Roman" w:cs="Times New Roman"/>
          <w:b/>
          <w:bCs/>
          <w:sz w:val="24"/>
          <w:szCs w:val="24"/>
          <w:lang w:val="en-US" w:eastAsia="en-US"/>
        </w:rPr>
        <w:t xml:space="preserve"> GORONTALO UTARA</w:t>
      </w:r>
    </w:p>
    <w:p w:rsidR="00B94E29" w:rsidRDefault="00B94E29" w:rsidP="00B94E29">
      <w:pPr>
        <w:autoSpaceDE w:val="0"/>
        <w:autoSpaceDN w:val="0"/>
        <w:adjustRightInd w:val="0"/>
        <w:spacing w:after="0" w:line="240" w:lineRule="auto"/>
        <w:jc w:val="center"/>
        <w:rPr>
          <w:rFonts w:ascii="Times New Roman" w:eastAsiaTheme="minorHAnsi" w:hAnsi="Times New Roman" w:cs="Times New Roman"/>
          <w:sz w:val="24"/>
          <w:szCs w:val="24"/>
          <w:lang w:val="en-US" w:eastAsia="en-US"/>
        </w:rPr>
      </w:pPr>
    </w:p>
    <w:p w:rsidR="00B94E29" w:rsidRDefault="00B94E29" w:rsidP="00B94E29">
      <w:pPr>
        <w:autoSpaceDE w:val="0"/>
        <w:autoSpaceDN w:val="0"/>
        <w:adjustRightInd w:val="0"/>
        <w:spacing w:after="0" w:line="240" w:lineRule="auto"/>
        <w:jc w:val="cente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t>Agel, Nasra L.</w:t>
      </w:r>
    </w:p>
    <w:p w:rsidR="00B94E29" w:rsidRDefault="00B94E29" w:rsidP="00B94E29">
      <w:pPr>
        <w:autoSpaceDE w:val="0"/>
        <w:autoSpaceDN w:val="0"/>
        <w:adjustRightInd w:val="0"/>
        <w:spacing w:after="0" w:line="240" w:lineRule="auto"/>
        <w:jc w:val="center"/>
        <w:rPr>
          <w:rFonts w:ascii="Times New Roman" w:eastAsiaTheme="minorHAnsi" w:hAnsi="Times New Roman" w:cs="Times New Roman"/>
          <w:i/>
          <w:iCs/>
          <w:sz w:val="24"/>
          <w:szCs w:val="24"/>
          <w:lang w:val="en-US" w:eastAsia="en-US"/>
        </w:rPr>
      </w:pPr>
      <w:r>
        <w:rPr>
          <w:rFonts w:ascii="Times New Roman" w:eastAsiaTheme="minorHAnsi" w:hAnsi="Times New Roman" w:cs="Times New Roman"/>
          <w:i/>
          <w:iCs/>
          <w:sz w:val="24"/>
          <w:szCs w:val="24"/>
          <w:lang w:val="en-US" w:eastAsia="en-US"/>
        </w:rPr>
        <w:t>1. Program Studi Pendidikan Bahasa Arab UIN Alauddin Makassar, Indonesia</w:t>
      </w:r>
    </w:p>
    <w:p w:rsidR="00B94E29" w:rsidRDefault="00B94E29" w:rsidP="00B94E29">
      <w:pPr>
        <w:autoSpaceDE w:val="0"/>
        <w:autoSpaceDN w:val="0"/>
        <w:adjustRightInd w:val="0"/>
        <w:spacing w:after="0" w:line="240" w:lineRule="auto"/>
        <w:jc w:val="center"/>
        <w:rPr>
          <w:rFonts w:ascii="Times New Roman" w:eastAsiaTheme="minorHAnsi" w:hAnsi="Times New Roman" w:cs="Times New Roman"/>
          <w:i/>
          <w:iCs/>
          <w:sz w:val="24"/>
          <w:szCs w:val="24"/>
          <w:lang w:val="en-US" w:eastAsia="en-US"/>
        </w:rPr>
      </w:pPr>
      <w:r>
        <w:rPr>
          <w:rFonts w:ascii="Times New Roman" w:eastAsiaTheme="minorHAnsi" w:hAnsi="Times New Roman" w:cs="Times New Roman"/>
          <w:i/>
          <w:iCs/>
          <w:sz w:val="24"/>
          <w:szCs w:val="24"/>
          <w:lang w:val="en-US" w:eastAsia="en-US"/>
        </w:rPr>
        <w:t>2. UIN Alauddin Makassar, Indonesia</w:t>
      </w:r>
    </w:p>
    <w:p w:rsidR="00B94E29" w:rsidRDefault="00B94E29" w:rsidP="00B94E29">
      <w:pPr>
        <w:pBdr>
          <w:bottom w:val="thinThickThinMediumGap" w:sz="18" w:space="1" w:color="auto"/>
        </w:pBdr>
        <w:bidi/>
        <w:spacing w:after="240" w:line="240" w:lineRule="auto"/>
        <w:ind w:right="-29"/>
        <w:jc w:val="center"/>
        <w:rPr>
          <w:rFonts w:ascii="Times New Roman" w:eastAsiaTheme="minorHAnsi" w:hAnsi="Times New Roman" w:cs="Times New Roman"/>
          <w:i/>
          <w:iCs/>
          <w:sz w:val="24"/>
          <w:szCs w:val="24"/>
          <w:lang w:val="en-US" w:eastAsia="en-US"/>
        </w:rPr>
      </w:pPr>
      <w:proofErr w:type="gramStart"/>
      <w:r>
        <w:rPr>
          <w:rFonts w:eastAsiaTheme="minorHAnsi" w:cs="Calibri"/>
          <w:sz w:val="24"/>
          <w:szCs w:val="24"/>
          <w:lang w:val="en-US" w:eastAsia="en-US"/>
        </w:rPr>
        <w:t>Email :</w:t>
      </w:r>
      <w:proofErr w:type="gramEnd"/>
      <w:r>
        <w:rPr>
          <w:rFonts w:eastAsiaTheme="minorHAnsi" w:cs="Calibri"/>
          <w:sz w:val="24"/>
          <w:szCs w:val="24"/>
          <w:lang w:val="en-US" w:eastAsia="en-US"/>
        </w:rPr>
        <w:t xml:space="preserve"> </w:t>
      </w:r>
      <w:hyperlink r:id="rId8" w:history="1">
        <w:r w:rsidRPr="00636A8F">
          <w:rPr>
            <w:rStyle w:val="Hyperlink"/>
            <w:rFonts w:ascii="Times New Roman" w:eastAsiaTheme="minorHAnsi" w:hAnsi="Times New Roman" w:cs="Times New Roman"/>
            <w:i/>
            <w:iCs/>
            <w:sz w:val="24"/>
            <w:szCs w:val="24"/>
            <w:lang w:val="en-US" w:eastAsia="en-US"/>
          </w:rPr>
          <w:t>nasralahmalaagel23@gmail.com</w:t>
        </w:r>
      </w:hyperlink>
    </w:p>
    <w:p w:rsidR="00933CEA" w:rsidRPr="00B94E29" w:rsidRDefault="00933CEA" w:rsidP="00B94E29">
      <w:pPr>
        <w:bidi/>
        <w:spacing w:after="0" w:line="240" w:lineRule="auto"/>
        <w:ind w:right="-29"/>
        <w:jc w:val="center"/>
        <w:rPr>
          <w:rFonts w:ascii="Traditional Arabic" w:hAnsi="Traditional Arabic" w:cs="Traditional Arabic" w:hint="cs"/>
          <w:b/>
          <w:bCs/>
          <w:sz w:val="32"/>
          <w:szCs w:val="32"/>
          <w:rtl/>
        </w:rPr>
      </w:pPr>
      <w:r w:rsidRPr="00B94E29">
        <w:rPr>
          <w:rFonts w:ascii="Traditional Arabic" w:hAnsi="Traditional Arabic" w:cs="Traditional Arabic"/>
          <w:b/>
          <w:bCs/>
          <w:sz w:val="32"/>
          <w:szCs w:val="32"/>
          <w:rtl/>
        </w:rPr>
        <w:t>تجريد البحث</w:t>
      </w:r>
    </w:p>
    <w:p w:rsidR="00933CEA" w:rsidRPr="00B94E29" w:rsidRDefault="00933CEA" w:rsidP="00933CEA">
      <w:pPr>
        <w:bidi/>
        <w:spacing w:after="0" w:line="240" w:lineRule="auto"/>
        <w:ind w:right="-29" w:firstLine="720"/>
        <w:jc w:val="both"/>
        <w:rPr>
          <w:rFonts w:ascii="Traditional Arabic" w:hAnsi="Traditional Arabic" w:cs="Traditional Arabic"/>
          <w:sz w:val="32"/>
          <w:szCs w:val="32"/>
          <w:rtl/>
          <w:lang w:bidi="ar-AE"/>
        </w:rPr>
      </w:pPr>
      <w:r w:rsidRPr="00B94E29">
        <w:rPr>
          <w:rFonts w:ascii="Traditional Arabic" w:hAnsi="Traditional Arabic" w:cs="Traditional Arabic"/>
          <w:sz w:val="32"/>
          <w:szCs w:val="32"/>
          <w:rtl/>
        </w:rPr>
        <w:t xml:space="preserve">يهدف البحث إلى ظهور الاستراتيجية التى تطور الهمة ومهارة كلام الطلبة بطريقة التعبير المصور رغم أن الباحثة حصلت على قلة همة تعلم اللغة العربية و مهارة كلام الطلبة الفصل العاشر فى المدرسة الثانوية الخيرات جينتوما رايا محافظة جورنتالو الشمالية. </w:t>
      </w:r>
      <w:r w:rsidRPr="00B94E29">
        <w:rPr>
          <w:rFonts w:ascii="Traditional Arabic" w:hAnsi="Traditional Arabic" w:cs="Traditional Arabic"/>
          <w:sz w:val="32"/>
          <w:szCs w:val="32"/>
        </w:rPr>
        <w:t xml:space="preserve"> </w:t>
      </w:r>
    </w:p>
    <w:p w:rsidR="00933CEA" w:rsidRPr="00B94E29" w:rsidRDefault="00933CEA" w:rsidP="00501119">
      <w:pPr>
        <w:bidi/>
        <w:spacing w:after="0" w:line="240" w:lineRule="auto"/>
        <w:ind w:right="-29" w:firstLine="720"/>
        <w:jc w:val="both"/>
        <w:rPr>
          <w:rFonts w:ascii="Traditional Arabic" w:hAnsi="Traditional Arabic" w:cs="Traditional Arabic"/>
          <w:sz w:val="32"/>
          <w:szCs w:val="32"/>
          <w:rtl/>
          <w:lang w:bidi="ar-AE"/>
        </w:rPr>
      </w:pPr>
      <w:r w:rsidRPr="00B94E29">
        <w:rPr>
          <w:rFonts w:ascii="Traditional Arabic" w:hAnsi="Traditional Arabic" w:cs="Traditional Arabic"/>
          <w:sz w:val="32"/>
          <w:szCs w:val="32"/>
          <w:rtl/>
        </w:rPr>
        <w:t>استخدمت الباحثة الطريقة الكمية على الشكل التجريبي و قامت الباحثة بختبار "ت" خلافا من طريقة جمع الوثائق منها المقابلة والملاحظة،  وأما مشار البحث إلى طلبة الفصل الحادى عشر يتكون من ثلاثة فصول و عشرون طالبا فى كل فصل.</w:t>
      </w:r>
      <w:r w:rsidRPr="00B94E29">
        <w:rPr>
          <w:rFonts w:ascii="Traditional Arabic" w:hAnsi="Traditional Arabic" w:cs="Traditional Arabic"/>
          <w:sz w:val="32"/>
          <w:szCs w:val="32"/>
        </w:rPr>
        <w:t xml:space="preserve"> </w:t>
      </w:r>
    </w:p>
    <w:p w:rsidR="00933CEA" w:rsidRPr="00B94E29" w:rsidRDefault="00933CEA" w:rsidP="00933CEA">
      <w:pPr>
        <w:bidi/>
        <w:spacing w:after="0" w:line="240" w:lineRule="auto"/>
        <w:ind w:right="-29" w:firstLine="720"/>
        <w:jc w:val="both"/>
        <w:rPr>
          <w:rFonts w:ascii="Traditional Arabic" w:hAnsi="Traditional Arabic" w:cs="Traditional Arabic"/>
          <w:sz w:val="32"/>
          <w:szCs w:val="32"/>
          <w:rtl/>
          <w:lang w:bidi="ar-AE"/>
        </w:rPr>
      </w:pPr>
      <w:r w:rsidRPr="00B94E29">
        <w:rPr>
          <w:rFonts w:ascii="Traditional Arabic" w:hAnsi="Traditional Arabic" w:cs="Traditional Arabic"/>
          <w:sz w:val="32"/>
          <w:szCs w:val="32"/>
          <w:rtl/>
        </w:rPr>
        <w:t>ومن نتائج البحث الا أن التعبير المصور يطور الهمة ومهارة كلام الطلبة بنظر إلى نتيجة الاختبار فى الفصل التجريبي قبل قيام الاختبار الاخير وأيضا الا أن استراتيجية التعبير الأعلى الرئيسية قد يطور الهمة ومهارة كلام الطلبة بنظر إلى نتيجة الاختبار فى الفصل التجريبي قبل قيام الاختبار الاخير.</w:t>
      </w:r>
      <w:r w:rsidRPr="00B94E29">
        <w:rPr>
          <w:rFonts w:ascii="Traditional Arabic" w:hAnsi="Traditional Arabic" w:cs="Traditional Arabic"/>
          <w:sz w:val="32"/>
          <w:szCs w:val="32"/>
        </w:rPr>
        <w:t xml:space="preserve">  </w:t>
      </w:r>
    </w:p>
    <w:p w:rsidR="00933CEA" w:rsidRPr="00B94E29" w:rsidRDefault="00933CEA" w:rsidP="00933CEA">
      <w:pPr>
        <w:bidi/>
        <w:spacing w:after="0" w:line="240" w:lineRule="auto"/>
        <w:ind w:right="-29" w:firstLine="360"/>
        <w:jc w:val="both"/>
        <w:rPr>
          <w:rFonts w:ascii="Traditional Arabic" w:hAnsi="Traditional Arabic" w:cs="Traditional Arabic"/>
          <w:sz w:val="32"/>
          <w:szCs w:val="32"/>
          <w:rtl/>
        </w:rPr>
      </w:pPr>
      <w:r w:rsidRPr="00B94E29">
        <w:rPr>
          <w:rFonts w:ascii="Traditional Arabic" w:hAnsi="Traditional Arabic" w:cs="Traditional Arabic"/>
          <w:sz w:val="32"/>
          <w:szCs w:val="32"/>
          <w:rtl/>
        </w:rPr>
        <w:t>إذا حصلت الباحثة على همة الطلبة فى تعلم اللغة العربية و تطوير مهارة كلام الطلبة من نتيجة "ت" متساويا بين الفصل الذى قام بتطبيق استراتيجية  التعبير المصور والفصل الذى لم يقم به، فالشاهد الا أن التعبير المصور و التعبير الأعلى الرئيسية قد يتاسوى فى تطوير الهمة ومهارة كلام الطلبة</w:t>
      </w:r>
      <w:r w:rsidRPr="00B94E29">
        <w:rPr>
          <w:rFonts w:ascii="Traditional Arabic" w:hAnsi="Traditional Arabic" w:cs="Traditional Arabic"/>
          <w:sz w:val="32"/>
          <w:szCs w:val="32"/>
        </w:rPr>
        <w:t>.</w:t>
      </w:r>
    </w:p>
    <w:p w:rsidR="00933CEA" w:rsidRPr="00B94E29" w:rsidRDefault="00933CEA" w:rsidP="00933CEA">
      <w:pPr>
        <w:bidi/>
        <w:spacing w:after="0" w:line="240" w:lineRule="auto"/>
        <w:ind w:right="-29" w:firstLine="18"/>
        <w:jc w:val="both"/>
        <w:rPr>
          <w:rFonts w:ascii="Traditional Arabic" w:hAnsi="Traditional Arabic" w:cs="Traditional Arabic"/>
          <w:i/>
          <w:iCs/>
          <w:sz w:val="32"/>
          <w:szCs w:val="32"/>
          <w:rtl/>
        </w:rPr>
      </w:pPr>
      <w:r w:rsidRPr="00B94E29">
        <w:rPr>
          <w:rFonts w:ascii="Traditional Arabic" w:hAnsi="Traditional Arabic" w:cs="Traditional Arabic"/>
          <w:i/>
          <w:iCs/>
          <w:sz w:val="32"/>
          <w:szCs w:val="32"/>
          <w:rtl/>
        </w:rPr>
        <w:t xml:space="preserve">الكلمة الرئيسية: التعبير المصور، الهمة، مهارة الكلام. </w:t>
      </w:r>
    </w:p>
    <w:p w:rsidR="00CA40E0" w:rsidRDefault="00CA40E0" w:rsidP="002C0D0A">
      <w:pPr>
        <w:widowControl w:val="0"/>
        <w:autoSpaceDE w:val="0"/>
        <w:autoSpaceDN w:val="0"/>
        <w:adjustRightInd w:val="0"/>
        <w:spacing w:after="0" w:line="480" w:lineRule="exact"/>
        <w:ind w:right="-29"/>
        <w:jc w:val="center"/>
        <w:rPr>
          <w:rFonts w:ascii="Times New Roman" w:hAnsi="Times New Roman" w:cs="Times New Roman"/>
          <w:b/>
          <w:bCs/>
          <w:sz w:val="24"/>
          <w:szCs w:val="24"/>
          <w:rtl/>
          <w:lang w:val="en-US"/>
        </w:rPr>
      </w:pPr>
    </w:p>
    <w:p w:rsidR="00501119" w:rsidRDefault="00501119" w:rsidP="002C0D0A">
      <w:pPr>
        <w:widowControl w:val="0"/>
        <w:autoSpaceDE w:val="0"/>
        <w:autoSpaceDN w:val="0"/>
        <w:adjustRightInd w:val="0"/>
        <w:spacing w:after="0" w:line="480" w:lineRule="exact"/>
        <w:ind w:right="-29"/>
        <w:jc w:val="center"/>
        <w:rPr>
          <w:rFonts w:ascii="Times New Roman" w:hAnsi="Times New Roman" w:cs="Times New Roman"/>
          <w:b/>
          <w:bCs/>
          <w:sz w:val="24"/>
          <w:szCs w:val="24"/>
          <w:lang w:val="en-US"/>
        </w:rPr>
      </w:pPr>
    </w:p>
    <w:p w:rsidR="00AB6AF8" w:rsidRPr="00C55F07" w:rsidRDefault="00AB6AF8" w:rsidP="002C0D0A">
      <w:pPr>
        <w:widowControl w:val="0"/>
        <w:autoSpaceDE w:val="0"/>
        <w:autoSpaceDN w:val="0"/>
        <w:adjustRightInd w:val="0"/>
        <w:spacing w:after="0" w:line="480" w:lineRule="exact"/>
        <w:ind w:right="-29"/>
        <w:jc w:val="center"/>
        <w:rPr>
          <w:rFonts w:ascii="Times New Roman" w:hAnsi="Times New Roman" w:cs="Times New Roman"/>
          <w:b/>
          <w:bCs/>
          <w:sz w:val="24"/>
          <w:szCs w:val="24"/>
          <w:lang w:val="en-US"/>
        </w:rPr>
      </w:pPr>
      <w:r w:rsidRPr="00C55F07">
        <w:rPr>
          <w:rFonts w:ascii="Times New Roman" w:hAnsi="Times New Roman" w:cs="Times New Roman"/>
          <w:b/>
          <w:bCs/>
          <w:sz w:val="24"/>
          <w:szCs w:val="24"/>
          <w:lang w:val="en-US"/>
        </w:rPr>
        <w:lastRenderedPageBreak/>
        <w:t>ABSTRAK</w:t>
      </w:r>
    </w:p>
    <w:p w:rsidR="00AB6AF8" w:rsidRDefault="00AB6AF8" w:rsidP="00505E28">
      <w:pPr>
        <w:widowControl w:val="0"/>
        <w:autoSpaceDE w:val="0"/>
        <w:autoSpaceDN w:val="0"/>
        <w:adjustRightInd w:val="0"/>
        <w:spacing w:after="0" w:line="240" w:lineRule="auto"/>
        <w:ind w:right="-29" w:firstLine="720"/>
        <w:jc w:val="both"/>
        <w:rPr>
          <w:rFonts w:ascii="Times New Roman" w:hAnsi="Times New Roman" w:cs="Times New Roman"/>
          <w:sz w:val="24"/>
          <w:szCs w:val="24"/>
          <w:lang w:val="en-US"/>
        </w:rPr>
      </w:pPr>
      <w:r w:rsidRPr="00C55F07">
        <w:rPr>
          <w:rFonts w:ascii="Times New Roman" w:hAnsi="Times New Roman" w:cs="Times New Roman"/>
          <w:sz w:val="24"/>
          <w:szCs w:val="24"/>
        </w:rPr>
        <w:t>Tujuan dari penelitian ini untuk menyajikan sebuah</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strategi</w:t>
      </w:r>
      <w:r w:rsidRPr="00C55F07">
        <w:rPr>
          <w:rFonts w:ascii="Times New Roman" w:hAnsi="Times New Roman" w:cs="Times New Roman"/>
          <w:sz w:val="24"/>
          <w:szCs w:val="24"/>
          <w:lang w:val="en-US"/>
        </w:rPr>
        <w:t xml:space="preserve"> yang dapat </w:t>
      </w:r>
      <w:r w:rsidRPr="00C55F07">
        <w:rPr>
          <w:rFonts w:ascii="Times New Roman" w:hAnsi="Times New Roman" w:cs="Times New Roman"/>
          <w:sz w:val="24"/>
          <w:szCs w:val="24"/>
        </w:rPr>
        <w:t xml:space="preserve">meningkatkan minat dan </w:t>
      </w:r>
      <w:r w:rsidRPr="00C55F07">
        <w:rPr>
          <w:rFonts w:ascii="Times New Roman" w:hAnsi="Times New Roman" w:cs="Times New Roman"/>
          <w:i/>
          <w:iCs/>
          <w:sz w:val="24"/>
          <w:szCs w:val="24"/>
        </w:rPr>
        <w:t>mahāratul kalam</w:t>
      </w:r>
      <w:r w:rsidRPr="00C55F07">
        <w:rPr>
          <w:rFonts w:ascii="Times New Roman" w:hAnsi="Times New Roman" w:cs="Times New Roman"/>
          <w:sz w:val="24"/>
          <w:szCs w:val="24"/>
        </w:rPr>
        <w:t xml:space="preserve"> peserta didik</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 xml:space="preserve">melalui strategi </w:t>
      </w:r>
      <w:r w:rsidRPr="00C55F07">
        <w:rPr>
          <w:rFonts w:ascii="Times New Roman" w:hAnsi="Times New Roman" w:cs="Times New Roman"/>
          <w:i/>
          <w:iCs/>
          <w:sz w:val="24"/>
          <w:szCs w:val="24"/>
        </w:rPr>
        <w:t>at-Ta</w:t>
      </w:r>
      <w:r w:rsidRPr="00C55F07">
        <w:rPr>
          <w:rFonts w:ascii="Times New Roman" w:hAnsi="Times New Roman" w:cs="Times New Roman"/>
          <w:i/>
          <w:iCs/>
          <w:sz w:val="24"/>
          <w:szCs w:val="24"/>
          <w:lang w:val="en-US"/>
        </w:rPr>
        <w:t>'</w:t>
      </w:r>
      <w:r w:rsidRPr="00C55F07">
        <w:rPr>
          <w:rFonts w:ascii="Times New Roman" w:hAnsi="Times New Roman" w:cs="Times New Roman"/>
          <w:i/>
          <w:iCs/>
          <w:sz w:val="24"/>
          <w:szCs w:val="24"/>
        </w:rPr>
        <w:t>bir al-Mushawwar</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(media gambar).</w:t>
      </w:r>
      <w:r w:rsidRPr="00C55F07">
        <w:rPr>
          <w:rFonts w:ascii="Times New Roman" w:hAnsi="Times New Roman" w:cs="Times New Roman"/>
          <w:sz w:val="24"/>
          <w:szCs w:val="24"/>
          <w:lang w:val="en-US"/>
        </w:rPr>
        <w:t xml:space="preserve"> P</w:t>
      </w:r>
      <w:r w:rsidRPr="00C55F07">
        <w:rPr>
          <w:rFonts w:ascii="Times New Roman" w:hAnsi="Times New Roman" w:cs="Times New Roman"/>
          <w:sz w:val="24"/>
          <w:szCs w:val="24"/>
        </w:rPr>
        <w:t>en</w:t>
      </w:r>
      <w:r w:rsidRPr="00C55F07">
        <w:rPr>
          <w:rFonts w:ascii="Times New Roman" w:hAnsi="Times New Roman" w:cs="Times New Roman"/>
          <w:sz w:val="24"/>
          <w:szCs w:val="24"/>
          <w:lang w:val="en-US"/>
        </w:rPr>
        <w:t>e</w:t>
      </w:r>
      <w:r w:rsidRPr="00C55F07">
        <w:rPr>
          <w:rFonts w:ascii="Times New Roman" w:hAnsi="Times New Roman" w:cs="Times New Roman"/>
          <w:sz w:val="24"/>
          <w:szCs w:val="24"/>
        </w:rPr>
        <w:t>litian</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ini</w:t>
      </w:r>
      <w:r w:rsidRPr="00C55F07">
        <w:rPr>
          <w:rFonts w:ascii="Times New Roman" w:hAnsi="Times New Roman" w:cs="Times New Roman"/>
          <w:sz w:val="24"/>
          <w:szCs w:val="24"/>
          <w:lang w:val="en-US"/>
        </w:rPr>
        <w:t xml:space="preserve"> menggunakan metode kuantitatif dengan desain</w:t>
      </w:r>
      <w:r w:rsidRPr="00C55F07">
        <w:rPr>
          <w:rFonts w:ascii="Times New Roman" w:hAnsi="Times New Roman" w:cs="Times New Roman"/>
          <w:i/>
          <w:iCs/>
          <w:sz w:val="24"/>
          <w:szCs w:val="24"/>
          <w:lang w:val="en-US"/>
        </w:rPr>
        <w:t xml:space="preserve"> Quasi eksperimen</w:t>
      </w:r>
      <w:r w:rsidRPr="00C55F07">
        <w:rPr>
          <w:rFonts w:ascii="Times New Roman" w:hAnsi="Times New Roman" w:cs="Times New Roman"/>
          <w:sz w:val="24"/>
          <w:szCs w:val="24"/>
          <w:lang w:val="en-US"/>
        </w:rPr>
        <w:t xml:space="preserve">, dalam menganalisis data peneliti menggunakan uji t </w:t>
      </w:r>
      <w:proofErr w:type="gramStart"/>
      <w:r w:rsidRPr="00C55F07">
        <w:rPr>
          <w:rFonts w:ascii="Times New Roman" w:hAnsi="Times New Roman" w:cs="Times New Roman"/>
          <w:sz w:val="24"/>
          <w:szCs w:val="24"/>
          <w:lang w:val="en-US"/>
        </w:rPr>
        <w:t>beda</w:t>
      </w:r>
      <w:proofErr w:type="gramEnd"/>
      <w:r w:rsidRPr="00C55F07">
        <w:rPr>
          <w:rFonts w:ascii="Times New Roman" w:hAnsi="Times New Roman" w:cs="Times New Roman"/>
          <w:sz w:val="24"/>
          <w:szCs w:val="24"/>
          <w:lang w:val="en-US"/>
        </w:rPr>
        <w:t xml:space="preserve"> dengan teknik </w:t>
      </w:r>
      <w:r w:rsidRPr="00C55F07">
        <w:rPr>
          <w:rFonts w:ascii="Times New Roman" w:hAnsi="Times New Roman" w:cs="Times New Roman"/>
          <w:sz w:val="24"/>
          <w:szCs w:val="24"/>
        </w:rPr>
        <w:t xml:space="preserve">pengumpulan data </w:t>
      </w:r>
      <w:r w:rsidRPr="00C55F07">
        <w:rPr>
          <w:rFonts w:ascii="Times New Roman" w:hAnsi="Times New Roman" w:cs="Times New Roman"/>
          <w:sz w:val="24"/>
          <w:szCs w:val="24"/>
          <w:lang w:val="en-US"/>
        </w:rPr>
        <w:t xml:space="preserve">observasi, </w:t>
      </w:r>
      <w:r w:rsidRPr="00C55F07">
        <w:rPr>
          <w:rFonts w:ascii="Times New Roman" w:hAnsi="Times New Roman" w:cs="Times New Roman"/>
          <w:sz w:val="24"/>
          <w:szCs w:val="24"/>
        </w:rPr>
        <w:t>tes</w:t>
      </w:r>
      <w:r w:rsidRPr="00C55F07">
        <w:rPr>
          <w:rFonts w:ascii="Times New Roman" w:hAnsi="Times New Roman" w:cs="Times New Roman"/>
          <w:sz w:val="24"/>
          <w:szCs w:val="24"/>
          <w:lang w:val="en-US"/>
        </w:rPr>
        <w:t xml:space="preserve"> dan </w:t>
      </w:r>
      <w:r w:rsidRPr="00C55F07">
        <w:rPr>
          <w:rFonts w:ascii="Times New Roman" w:hAnsi="Times New Roman" w:cs="Times New Roman"/>
          <w:sz w:val="24"/>
          <w:szCs w:val="24"/>
        </w:rPr>
        <w:t>angket</w:t>
      </w:r>
      <w:r w:rsidRPr="00C55F07">
        <w:rPr>
          <w:rFonts w:ascii="Times New Roman" w:hAnsi="Times New Roman" w:cs="Times New Roman"/>
          <w:sz w:val="24"/>
          <w:szCs w:val="24"/>
          <w:lang w:val="en-US"/>
        </w:rPr>
        <w:t>. Adapun populasi dalam penelitian ini adalah seluruh peserta didik kelas X yang terdiri dari kelas X MIA</w:t>
      </w:r>
      <w:r w:rsidRPr="00C55F07">
        <w:rPr>
          <w:rFonts w:ascii="Times New Roman" w:hAnsi="Times New Roman" w:cs="Times New Roman"/>
          <w:sz w:val="24"/>
          <w:szCs w:val="24"/>
          <w:vertAlign w:val="superscript"/>
          <w:lang w:val="en-US"/>
        </w:rPr>
        <w:t>1</w:t>
      </w:r>
      <w:r w:rsidRPr="00C55F07">
        <w:rPr>
          <w:rFonts w:ascii="Times New Roman" w:hAnsi="Times New Roman" w:cs="Times New Roman"/>
          <w:sz w:val="24"/>
          <w:szCs w:val="24"/>
          <w:lang w:val="en-US"/>
        </w:rPr>
        <w:t>, X MIA</w:t>
      </w:r>
      <w:r w:rsidRPr="00C55F07">
        <w:rPr>
          <w:rFonts w:ascii="Times New Roman" w:hAnsi="Times New Roman" w:cs="Times New Roman"/>
          <w:sz w:val="24"/>
          <w:szCs w:val="24"/>
          <w:vertAlign w:val="superscript"/>
          <w:lang w:val="en-US"/>
        </w:rPr>
        <w:t>2</w:t>
      </w:r>
      <w:r w:rsidRPr="00C55F07">
        <w:rPr>
          <w:rFonts w:ascii="Times New Roman" w:hAnsi="Times New Roman" w:cs="Times New Roman"/>
          <w:sz w:val="24"/>
          <w:szCs w:val="24"/>
          <w:lang w:val="en-US"/>
        </w:rPr>
        <w:t xml:space="preserve"> dan X IIS. </w:t>
      </w:r>
      <w:proofErr w:type="gramStart"/>
      <w:r w:rsidRPr="00C55F07">
        <w:rPr>
          <w:rFonts w:ascii="Times New Roman" w:hAnsi="Times New Roman" w:cs="Times New Roman"/>
          <w:sz w:val="24"/>
          <w:szCs w:val="24"/>
          <w:lang w:val="en-US"/>
        </w:rPr>
        <w:t>sedangkan</w:t>
      </w:r>
      <w:proofErr w:type="gramEnd"/>
      <w:r w:rsidRPr="00C55F07">
        <w:rPr>
          <w:rFonts w:ascii="Times New Roman" w:hAnsi="Times New Roman" w:cs="Times New Roman"/>
          <w:sz w:val="24"/>
          <w:szCs w:val="24"/>
          <w:lang w:val="en-US"/>
        </w:rPr>
        <w:t xml:space="preserve"> sampel yang digunakan adalah kelas X MIA</w:t>
      </w:r>
      <w:r w:rsidRPr="00C55F07">
        <w:rPr>
          <w:rFonts w:ascii="Times New Roman" w:hAnsi="Times New Roman" w:cs="Times New Roman"/>
          <w:sz w:val="24"/>
          <w:szCs w:val="24"/>
          <w:vertAlign w:val="superscript"/>
          <w:lang w:val="en-US"/>
        </w:rPr>
        <w:t>1</w:t>
      </w:r>
      <w:r w:rsidRPr="00C55F07">
        <w:rPr>
          <w:rFonts w:ascii="Times New Roman" w:hAnsi="Times New Roman" w:cs="Times New Roman"/>
          <w:sz w:val="24"/>
          <w:szCs w:val="24"/>
          <w:lang w:val="en-US"/>
        </w:rPr>
        <w:t>, X MIA</w:t>
      </w:r>
      <w:r w:rsidRPr="00C55F07">
        <w:rPr>
          <w:rFonts w:ascii="Times New Roman" w:hAnsi="Times New Roman" w:cs="Times New Roman"/>
          <w:sz w:val="24"/>
          <w:szCs w:val="24"/>
          <w:vertAlign w:val="superscript"/>
          <w:lang w:val="en-US"/>
        </w:rPr>
        <w:t>2</w:t>
      </w:r>
      <w:r w:rsidRPr="00C55F07">
        <w:rPr>
          <w:rFonts w:ascii="Times New Roman" w:hAnsi="Times New Roman" w:cs="Times New Roman"/>
          <w:sz w:val="24"/>
          <w:szCs w:val="24"/>
          <w:lang w:val="en-US"/>
        </w:rPr>
        <w:t xml:space="preserve"> berjumlah 20 peserta didik pada masing-masing kelas.</w:t>
      </w:r>
      <w:r w:rsidR="00B92E48"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lang w:val="en-US"/>
        </w:rPr>
        <w:t>D</w:t>
      </w:r>
      <w:r w:rsidRPr="00C55F07">
        <w:rPr>
          <w:rFonts w:ascii="Times New Roman" w:hAnsi="Times New Roman" w:cs="Times New Roman"/>
          <w:sz w:val="24"/>
          <w:szCs w:val="24"/>
        </w:rPr>
        <w:t>a</w:t>
      </w:r>
      <w:r w:rsidR="00505E28">
        <w:rPr>
          <w:rFonts w:ascii="Times New Roman" w:hAnsi="Times New Roman" w:cs="Times New Roman"/>
          <w:sz w:val="24"/>
          <w:szCs w:val="24"/>
          <w:lang w:val="en-US"/>
        </w:rPr>
        <w:t xml:space="preserve">ri </w:t>
      </w:r>
      <w:r w:rsidRPr="00C55F07">
        <w:rPr>
          <w:rFonts w:ascii="Times New Roman" w:hAnsi="Times New Roman" w:cs="Times New Roman"/>
          <w:sz w:val="24"/>
          <w:szCs w:val="24"/>
          <w:lang w:val="en-US"/>
        </w:rPr>
        <w:t xml:space="preserve">hasil analisis data terbukti bahwa strategi </w:t>
      </w:r>
      <w:r w:rsidRPr="00C55F07">
        <w:rPr>
          <w:rFonts w:ascii="Times New Roman" w:hAnsi="Times New Roman" w:cs="Times New Roman"/>
          <w:i/>
          <w:iCs/>
          <w:sz w:val="24"/>
          <w:szCs w:val="24"/>
          <w:lang w:val="en-US"/>
        </w:rPr>
        <w:t>at-tabir al-mushawwar</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media gambar</w:t>
      </w:r>
      <w:r w:rsidRPr="00C55F07">
        <w:rPr>
          <w:rFonts w:ascii="Times New Roman" w:hAnsi="Times New Roman" w:cs="Times New Roman"/>
          <w:sz w:val="24"/>
          <w:szCs w:val="24"/>
          <w:lang w:val="en-US"/>
        </w:rPr>
        <w:t>)</w:t>
      </w:r>
      <w:r w:rsidRPr="00C55F07">
        <w:rPr>
          <w:rFonts w:ascii="Times New Roman" w:hAnsi="Times New Roman" w:cs="Times New Roman"/>
          <w:sz w:val="24"/>
          <w:szCs w:val="24"/>
        </w:rPr>
        <w:t xml:space="preserve"> </w:t>
      </w:r>
      <w:r w:rsidRPr="00C55F07">
        <w:rPr>
          <w:rFonts w:ascii="Times New Roman" w:hAnsi="Times New Roman" w:cs="Times New Roman"/>
          <w:sz w:val="24"/>
          <w:szCs w:val="24"/>
          <w:lang w:val="en-US"/>
        </w:rPr>
        <w:t xml:space="preserve">dapat meningkatkan minat dan </w:t>
      </w:r>
      <w:r w:rsidRPr="00C55F07">
        <w:rPr>
          <w:rFonts w:ascii="Times New Roman" w:hAnsi="Times New Roman" w:cs="Times New Roman"/>
          <w:i/>
          <w:iCs/>
          <w:sz w:val="24"/>
          <w:szCs w:val="24"/>
          <w:lang w:val="en-US"/>
        </w:rPr>
        <w:t>maharatul kalam</w:t>
      </w:r>
      <w:r w:rsidRPr="00C55F07">
        <w:rPr>
          <w:rFonts w:ascii="Times New Roman" w:hAnsi="Times New Roman" w:cs="Times New Roman"/>
          <w:sz w:val="24"/>
          <w:szCs w:val="24"/>
          <w:lang w:val="en-US"/>
        </w:rPr>
        <w:t xml:space="preserve"> peserta didik kelas eksperimen dilihat</w:t>
      </w:r>
      <w:r w:rsidR="006E19EF">
        <w:rPr>
          <w:rFonts w:ascii="Times New Roman" w:hAnsi="Times New Roman" w:cs="Times New Roman"/>
          <w:sz w:val="24"/>
          <w:szCs w:val="24"/>
          <w:lang w:val="en-US"/>
        </w:rPr>
        <w:t xml:space="preserve"> </w:t>
      </w:r>
      <w:r w:rsidRPr="00C55F07">
        <w:rPr>
          <w:rFonts w:ascii="Times New Roman" w:hAnsi="Times New Roman" w:cs="Times New Roman"/>
          <w:sz w:val="24"/>
          <w:szCs w:val="24"/>
          <w:lang w:val="en-US"/>
        </w:rPr>
        <w:t xml:space="preserve">dari rata-rata hasil </w:t>
      </w:r>
      <w:r w:rsidRPr="00C55F07">
        <w:rPr>
          <w:rFonts w:ascii="Times New Roman" w:hAnsi="Times New Roman" w:cs="Times New Roman"/>
          <w:i/>
          <w:iCs/>
          <w:sz w:val="24"/>
          <w:szCs w:val="24"/>
          <w:lang w:val="en-US"/>
        </w:rPr>
        <w:t>pre-tes</w:t>
      </w:r>
      <w:r w:rsidRPr="00C55F07">
        <w:rPr>
          <w:rFonts w:ascii="Times New Roman" w:hAnsi="Times New Roman" w:cs="Times New Roman"/>
          <w:sz w:val="24"/>
          <w:szCs w:val="24"/>
          <w:lang w:val="en-US"/>
        </w:rPr>
        <w:t xml:space="preserve"> kelas eksperimen 55.75 sebelum diberikan perlakuan, </w:t>
      </w:r>
      <w:r w:rsidRPr="00C55F07">
        <w:rPr>
          <w:rFonts w:ascii="Times New Roman" w:hAnsi="Times New Roman" w:cs="Times New Roman"/>
          <w:i/>
          <w:iCs/>
          <w:sz w:val="24"/>
          <w:szCs w:val="24"/>
          <w:lang w:val="en-US"/>
        </w:rPr>
        <w:t>post-test</w:t>
      </w:r>
      <w:r w:rsidRPr="00C55F07">
        <w:rPr>
          <w:rFonts w:ascii="Times New Roman" w:hAnsi="Times New Roman" w:cs="Times New Roman"/>
          <w:sz w:val="24"/>
          <w:szCs w:val="24"/>
          <w:lang w:val="en-US"/>
        </w:rPr>
        <w:t xml:space="preserve"> kelas eksperimen 84.00 setelah diberikan perlakuan. Dan strategi </w:t>
      </w:r>
      <w:r w:rsidRPr="00C55F07">
        <w:rPr>
          <w:rFonts w:ascii="Times New Roman" w:hAnsi="Times New Roman" w:cs="Times New Roman"/>
          <w:i/>
          <w:iCs/>
          <w:sz w:val="24"/>
          <w:szCs w:val="24"/>
          <w:lang w:val="en-US"/>
        </w:rPr>
        <w:t>at-tabir al-ala al-roisiyyah</w:t>
      </w:r>
      <w:r w:rsidRPr="00C55F07">
        <w:rPr>
          <w:rFonts w:ascii="Times New Roman" w:hAnsi="Times New Roman" w:cs="Times New Roman"/>
          <w:sz w:val="24"/>
          <w:szCs w:val="24"/>
          <w:lang w:val="en-US"/>
        </w:rPr>
        <w:t xml:space="preserve"> (peta konsep) sama-sama dapat meningkatkan minat dan </w:t>
      </w:r>
      <w:r w:rsidRPr="00C55F07">
        <w:rPr>
          <w:rFonts w:ascii="Times New Roman" w:hAnsi="Times New Roman" w:cs="Times New Roman"/>
          <w:i/>
          <w:iCs/>
          <w:sz w:val="24"/>
          <w:szCs w:val="24"/>
          <w:lang w:val="en-US"/>
        </w:rPr>
        <w:t>maharatul kalam</w:t>
      </w:r>
      <w:r w:rsidRPr="00C55F07">
        <w:rPr>
          <w:rFonts w:ascii="Times New Roman" w:hAnsi="Times New Roman" w:cs="Times New Roman"/>
          <w:sz w:val="24"/>
          <w:szCs w:val="24"/>
          <w:lang w:val="en-US"/>
        </w:rPr>
        <w:t xml:space="preserve"> peserta didik dilihat dari rata-rata hasil </w:t>
      </w:r>
      <w:r w:rsidRPr="00C55F07">
        <w:rPr>
          <w:rFonts w:ascii="Times New Roman" w:hAnsi="Times New Roman" w:cs="Times New Roman"/>
          <w:i/>
          <w:iCs/>
          <w:sz w:val="24"/>
          <w:szCs w:val="24"/>
          <w:lang w:val="en-US"/>
        </w:rPr>
        <w:t xml:space="preserve">pre-tes </w:t>
      </w:r>
      <w:r w:rsidRPr="00C55F07">
        <w:rPr>
          <w:rFonts w:ascii="Times New Roman" w:hAnsi="Times New Roman" w:cs="Times New Roman"/>
          <w:sz w:val="24"/>
          <w:szCs w:val="24"/>
          <w:lang w:val="en-US"/>
        </w:rPr>
        <w:t>kelas kontrol 55.5 sebelum diberikan perlakuan dan</w:t>
      </w:r>
      <w:r w:rsidRPr="00C55F07">
        <w:rPr>
          <w:rFonts w:ascii="Times New Roman" w:hAnsi="Times New Roman" w:cs="Times New Roman"/>
          <w:i/>
          <w:iCs/>
          <w:sz w:val="24"/>
          <w:szCs w:val="24"/>
          <w:lang w:val="en-US"/>
        </w:rPr>
        <w:t xml:space="preserve"> post-tes </w:t>
      </w:r>
      <w:r w:rsidRPr="00C55F07">
        <w:rPr>
          <w:rFonts w:ascii="Times New Roman" w:hAnsi="Times New Roman" w:cs="Times New Roman"/>
          <w:sz w:val="24"/>
          <w:szCs w:val="24"/>
          <w:lang w:val="en-US"/>
        </w:rPr>
        <w:t>kelas kontrol 80.25 setelah diberikan perlakuan.</w:t>
      </w:r>
      <w:r w:rsidR="00B92E48"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lang w:val="en-US"/>
        </w:rPr>
        <w:t xml:space="preserve">Berdasarkan perhitungan menggunakan rumus Uji T beda, ditemukan </w:t>
      </w:r>
      <w:r w:rsidRPr="00C55F07">
        <w:rPr>
          <w:rFonts w:ascii="Times New Roman" w:hAnsi="Times New Roman" w:cs="Times New Roman"/>
          <w:sz w:val="24"/>
          <w:szCs w:val="24"/>
        </w:rPr>
        <w:t>Minat belajar bahasa arab peserta didik diperoleh nilai T</w:t>
      </w:r>
      <w:r w:rsidRPr="00C55F07">
        <w:rPr>
          <w:rFonts w:ascii="Times New Roman" w:hAnsi="Times New Roman" w:cs="Times New Roman"/>
          <w:i/>
          <w:iCs/>
          <w:sz w:val="24"/>
          <w:szCs w:val="24"/>
          <w:vertAlign w:val="subscript"/>
        </w:rPr>
        <w:t>hitung</w:t>
      </w:r>
      <w:r w:rsidRPr="00C55F07">
        <w:rPr>
          <w:rFonts w:ascii="Times New Roman" w:hAnsi="Times New Roman" w:cs="Times New Roman"/>
          <w:sz w:val="24"/>
          <w:szCs w:val="24"/>
        </w:rPr>
        <w:t xml:space="preserve"> 1.007 &lt; T</w:t>
      </w:r>
      <w:r w:rsidRPr="00C55F07">
        <w:rPr>
          <w:rFonts w:ascii="Times New Roman" w:hAnsi="Times New Roman" w:cs="Times New Roman"/>
          <w:i/>
          <w:iCs/>
          <w:sz w:val="24"/>
          <w:szCs w:val="24"/>
          <w:vertAlign w:val="subscript"/>
        </w:rPr>
        <w:t>table</w:t>
      </w:r>
      <w:r w:rsidRPr="00C55F07">
        <w:rPr>
          <w:rFonts w:ascii="Times New Roman" w:hAnsi="Times New Roman" w:cs="Times New Roman"/>
          <w:sz w:val="24"/>
          <w:szCs w:val="24"/>
        </w:rPr>
        <w:t xml:space="preserve"> 2021 dan M</w:t>
      </w:r>
      <w:r w:rsidRPr="00C55F07">
        <w:rPr>
          <w:rFonts w:ascii="Times New Roman" w:hAnsi="Times New Roman" w:cs="Times New Roman"/>
          <w:i/>
          <w:iCs/>
          <w:sz w:val="24"/>
          <w:szCs w:val="24"/>
        </w:rPr>
        <w:t>ahāratul kalam</w:t>
      </w:r>
      <w:r w:rsidRPr="00C55F07">
        <w:rPr>
          <w:rFonts w:ascii="Times New Roman" w:hAnsi="Times New Roman" w:cs="Times New Roman"/>
          <w:sz w:val="24"/>
          <w:szCs w:val="24"/>
        </w:rPr>
        <w:t xml:space="preserve"> peserta didik diperoleh nilai T</w:t>
      </w:r>
      <w:r w:rsidRPr="00C55F07">
        <w:rPr>
          <w:rFonts w:ascii="Times New Roman" w:hAnsi="Times New Roman" w:cs="Times New Roman"/>
          <w:i/>
          <w:iCs/>
          <w:sz w:val="24"/>
          <w:szCs w:val="24"/>
          <w:vertAlign w:val="subscript"/>
        </w:rPr>
        <w:t>hitung</w:t>
      </w:r>
      <w:r w:rsidRPr="00C55F07">
        <w:rPr>
          <w:rFonts w:ascii="Times New Roman" w:hAnsi="Times New Roman" w:cs="Times New Roman"/>
          <w:sz w:val="24"/>
          <w:szCs w:val="24"/>
        </w:rPr>
        <w:t xml:space="preserve"> 1.757 &lt; T</w:t>
      </w:r>
      <w:r w:rsidRPr="00C55F07">
        <w:rPr>
          <w:rFonts w:ascii="Times New Roman" w:hAnsi="Times New Roman" w:cs="Times New Roman"/>
          <w:i/>
          <w:iCs/>
          <w:sz w:val="24"/>
          <w:szCs w:val="24"/>
          <w:vertAlign w:val="subscript"/>
        </w:rPr>
        <w:t>table</w:t>
      </w:r>
      <w:r w:rsidRPr="00C55F07">
        <w:rPr>
          <w:rFonts w:ascii="Times New Roman" w:hAnsi="Times New Roman" w:cs="Times New Roman"/>
          <w:sz w:val="24"/>
          <w:szCs w:val="24"/>
        </w:rPr>
        <w:t xml:space="preserve"> 2021 Dari hasil perbandingan</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nilai</w:t>
      </w:r>
      <w:r w:rsidRPr="00C55F07">
        <w:rPr>
          <w:rFonts w:ascii="Times New Roman" w:hAnsi="Times New Roman" w:cs="Times New Roman"/>
          <w:i/>
          <w:iCs/>
          <w:sz w:val="24"/>
          <w:szCs w:val="24"/>
        </w:rPr>
        <w:t xml:space="preserve"> T</w:t>
      </w:r>
      <w:r w:rsidRPr="00C55F07">
        <w:rPr>
          <w:rFonts w:ascii="Times New Roman" w:hAnsi="Times New Roman" w:cs="Times New Roman"/>
          <w:i/>
          <w:iCs/>
          <w:sz w:val="24"/>
          <w:szCs w:val="24"/>
          <w:vertAlign w:val="subscript"/>
        </w:rPr>
        <w:t>hitung</w:t>
      </w:r>
      <w:r w:rsidRPr="00C55F07">
        <w:rPr>
          <w:rFonts w:ascii="Times New Roman" w:hAnsi="Times New Roman" w:cs="Times New Roman"/>
          <w:sz w:val="24"/>
          <w:szCs w:val="24"/>
        </w:rPr>
        <w:t xml:space="preserve"> &lt; </w:t>
      </w:r>
      <w:proofErr w:type="gramStart"/>
      <w:r w:rsidRPr="00C55F07">
        <w:rPr>
          <w:rFonts w:ascii="Times New Roman" w:hAnsi="Times New Roman" w:cs="Times New Roman"/>
          <w:i/>
          <w:iCs/>
          <w:sz w:val="24"/>
          <w:szCs w:val="24"/>
        </w:rPr>
        <w:t>T</w:t>
      </w:r>
      <w:r w:rsidRPr="00C55F07">
        <w:rPr>
          <w:rFonts w:ascii="Times New Roman" w:hAnsi="Times New Roman" w:cs="Times New Roman"/>
          <w:i/>
          <w:iCs/>
          <w:sz w:val="24"/>
          <w:szCs w:val="24"/>
          <w:vertAlign w:val="subscript"/>
        </w:rPr>
        <w:t>tabel</w:t>
      </w:r>
      <w:r w:rsidRPr="00C55F07">
        <w:rPr>
          <w:rFonts w:ascii="Times New Roman" w:hAnsi="Times New Roman" w:cs="Times New Roman"/>
          <w:sz w:val="24"/>
          <w:szCs w:val="24"/>
        </w:rPr>
        <w:t xml:space="preserve">  maka</w:t>
      </w:r>
      <w:proofErr w:type="gramEnd"/>
      <w:r w:rsidRPr="00C55F07">
        <w:rPr>
          <w:rFonts w:ascii="Times New Roman" w:hAnsi="Times New Roman" w:cs="Times New Roman"/>
          <w:sz w:val="24"/>
          <w:szCs w:val="24"/>
        </w:rPr>
        <w:t xml:space="preserve"> H</w:t>
      </w:r>
      <w:r w:rsidRPr="00C55F07">
        <w:rPr>
          <w:rFonts w:ascii="Times New Roman" w:hAnsi="Times New Roman" w:cs="Times New Roman"/>
          <w:sz w:val="24"/>
          <w:szCs w:val="24"/>
          <w:vertAlign w:val="subscript"/>
        </w:rPr>
        <w:t>o</w:t>
      </w:r>
      <w:r w:rsidRPr="00C55F07">
        <w:rPr>
          <w:rFonts w:ascii="Times New Roman" w:hAnsi="Times New Roman" w:cs="Times New Roman"/>
          <w:sz w:val="24"/>
          <w:szCs w:val="24"/>
        </w:rPr>
        <w:t xml:space="preserve"> diterima dan H</w:t>
      </w:r>
      <w:r w:rsidRPr="00C55F07">
        <w:rPr>
          <w:rFonts w:ascii="Times New Roman" w:hAnsi="Times New Roman" w:cs="Times New Roman"/>
          <w:sz w:val="24"/>
          <w:szCs w:val="24"/>
          <w:vertAlign w:val="subscript"/>
        </w:rPr>
        <w:t>1</w:t>
      </w:r>
      <w:r w:rsidRPr="00C55F07">
        <w:rPr>
          <w:rFonts w:ascii="Times New Roman" w:hAnsi="Times New Roman" w:cs="Times New Roman"/>
          <w:sz w:val="24"/>
          <w:szCs w:val="24"/>
        </w:rPr>
        <w:t xml:space="preserve"> ditolak, yang berarti tidak ada perbedaan antara kelas yang diterapkan dan yang tidak diterapkan strategi </w:t>
      </w:r>
      <w:r w:rsidRPr="00C55F07">
        <w:rPr>
          <w:rFonts w:ascii="Times New Roman" w:hAnsi="Times New Roman" w:cs="Times New Roman"/>
          <w:i/>
          <w:iCs/>
          <w:sz w:val="24"/>
          <w:szCs w:val="24"/>
        </w:rPr>
        <w:t>at-Tabir al-Mushawwar</w:t>
      </w:r>
      <w:r w:rsidRPr="00C55F07">
        <w:rPr>
          <w:rFonts w:ascii="Times New Roman" w:hAnsi="Times New Roman" w:cs="Times New Roman"/>
          <w:sz w:val="24"/>
          <w:szCs w:val="24"/>
        </w:rPr>
        <w:t>. Media gambar dan peta konsep sama-sama dapat digunakan dalam  meningkatkan minat dan maharatul kalam peserta didik</w:t>
      </w:r>
    </w:p>
    <w:p w:rsidR="00662F86" w:rsidRPr="00662F86" w:rsidRDefault="00662F86" w:rsidP="00505E28">
      <w:pPr>
        <w:widowControl w:val="0"/>
        <w:autoSpaceDE w:val="0"/>
        <w:autoSpaceDN w:val="0"/>
        <w:adjustRightInd w:val="0"/>
        <w:spacing w:after="0" w:line="240" w:lineRule="auto"/>
        <w:ind w:right="-29" w:firstLine="720"/>
        <w:jc w:val="both"/>
        <w:rPr>
          <w:rFonts w:ascii="Times New Roman" w:hAnsi="Times New Roman" w:cs="Times New Roman"/>
          <w:sz w:val="24"/>
          <w:szCs w:val="24"/>
          <w:lang w:val="en-US"/>
        </w:rPr>
      </w:pPr>
    </w:p>
    <w:p w:rsidR="00AB6AF8" w:rsidRDefault="00AB6AF8" w:rsidP="00B92E48">
      <w:pPr>
        <w:spacing w:after="0" w:line="240" w:lineRule="auto"/>
        <w:ind w:right="-29"/>
        <w:jc w:val="both"/>
        <w:rPr>
          <w:rFonts w:ascii="Times New Roman" w:hAnsi="Times New Roman" w:cs="Times New Roman"/>
          <w:i/>
          <w:iCs/>
          <w:sz w:val="24"/>
          <w:szCs w:val="24"/>
          <w:rtl/>
        </w:rPr>
      </w:pPr>
      <w:r w:rsidRPr="00C55F07">
        <w:rPr>
          <w:rFonts w:ascii="Times New Roman" w:hAnsi="Times New Roman" w:cs="Times New Roman"/>
          <w:b/>
          <w:bCs/>
          <w:sz w:val="24"/>
          <w:szCs w:val="24"/>
        </w:rPr>
        <w:t>Kata kunci</w:t>
      </w:r>
      <w:r w:rsidRPr="00C55F07">
        <w:rPr>
          <w:rFonts w:ascii="Times New Roman" w:hAnsi="Times New Roman" w:cs="Times New Roman"/>
          <w:sz w:val="24"/>
          <w:szCs w:val="24"/>
        </w:rPr>
        <w:t xml:space="preserve">: </w:t>
      </w:r>
      <w:r w:rsidRPr="00C55F07">
        <w:rPr>
          <w:rFonts w:ascii="Times New Roman" w:hAnsi="Times New Roman" w:cs="Times New Roman"/>
          <w:i/>
          <w:iCs/>
          <w:sz w:val="24"/>
          <w:szCs w:val="24"/>
        </w:rPr>
        <w:t>Media Gambar, Minat, Mahāratul Kalam</w:t>
      </w:r>
    </w:p>
    <w:p w:rsidR="00CA40E0" w:rsidRDefault="00CA40E0" w:rsidP="00CA40E0">
      <w:pPr>
        <w:bidi/>
        <w:spacing w:after="0" w:line="240" w:lineRule="auto"/>
        <w:ind w:right="-29"/>
        <w:jc w:val="both"/>
        <w:rPr>
          <w:rFonts w:ascii="Traditional Arabic" w:hAnsi="Traditional Arabic" w:cs="Traditional Arabic" w:hint="cs"/>
          <w:sz w:val="32"/>
          <w:szCs w:val="32"/>
          <w:lang w:val="en-US"/>
        </w:rPr>
      </w:pPr>
    </w:p>
    <w:p w:rsidR="00CA40E0" w:rsidRDefault="00CA40E0" w:rsidP="00CA40E0">
      <w:pPr>
        <w:bidi/>
        <w:spacing w:after="0" w:line="240" w:lineRule="auto"/>
        <w:ind w:right="-29"/>
        <w:jc w:val="both"/>
        <w:rPr>
          <w:rFonts w:ascii="Traditional Arabic" w:hAnsi="Traditional Arabic" w:cs="Traditional Arabic"/>
          <w:sz w:val="32"/>
          <w:szCs w:val="32"/>
          <w:lang w:val="en-US"/>
        </w:rPr>
      </w:pPr>
    </w:p>
    <w:p w:rsidR="00CA40E0" w:rsidRPr="00CA40E0" w:rsidRDefault="00CA40E0" w:rsidP="00CA40E0">
      <w:pPr>
        <w:bidi/>
        <w:spacing w:after="0" w:line="240" w:lineRule="auto"/>
        <w:ind w:right="-29"/>
        <w:jc w:val="both"/>
        <w:rPr>
          <w:rFonts w:ascii="Traditional Arabic" w:hAnsi="Traditional Arabic" w:cs="Traditional Arabic"/>
          <w:sz w:val="32"/>
          <w:szCs w:val="32"/>
          <w:rtl/>
          <w:lang w:val="en-US"/>
        </w:rPr>
      </w:pPr>
    </w:p>
    <w:p w:rsidR="00CA40E0" w:rsidRPr="00933CEA" w:rsidRDefault="00CA40E0" w:rsidP="00907EC7">
      <w:pPr>
        <w:spacing w:after="0" w:line="240" w:lineRule="auto"/>
        <w:ind w:right="-29"/>
        <w:jc w:val="both"/>
        <w:rPr>
          <w:rFonts w:ascii="Times New Roman" w:hAnsi="Times New Roman" w:cs="Times New Roman"/>
          <w:sz w:val="24"/>
          <w:szCs w:val="24"/>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CA40E0" w:rsidRDefault="00CA40E0" w:rsidP="00B92E48">
      <w:pPr>
        <w:spacing w:after="0" w:line="240" w:lineRule="auto"/>
        <w:ind w:right="-29"/>
        <w:jc w:val="both"/>
        <w:rPr>
          <w:rFonts w:ascii="Times New Roman" w:hAnsi="Times New Roman" w:cs="Times New Roman"/>
          <w:sz w:val="24"/>
          <w:szCs w:val="24"/>
          <w:rtl/>
          <w:lang w:val="en-US"/>
        </w:rPr>
      </w:pPr>
    </w:p>
    <w:p w:rsidR="0079086F" w:rsidRDefault="0079086F" w:rsidP="00B92E48">
      <w:pPr>
        <w:spacing w:after="0" w:line="240" w:lineRule="auto"/>
        <w:ind w:right="-29"/>
        <w:jc w:val="both"/>
        <w:rPr>
          <w:rFonts w:ascii="Times New Roman" w:hAnsi="Times New Roman" w:cs="Times New Roman"/>
          <w:sz w:val="24"/>
          <w:szCs w:val="24"/>
          <w:rtl/>
          <w:lang w:val="en-US"/>
        </w:rPr>
      </w:pPr>
    </w:p>
    <w:p w:rsidR="00907EC7" w:rsidRPr="00C55F07" w:rsidRDefault="00907EC7" w:rsidP="00B92E48">
      <w:pPr>
        <w:spacing w:after="0" w:line="240" w:lineRule="auto"/>
        <w:ind w:right="-29"/>
        <w:jc w:val="both"/>
        <w:rPr>
          <w:rFonts w:ascii="Times New Roman" w:hAnsi="Times New Roman" w:cs="Times New Roman"/>
          <w:sz w:val="24"/>
          <w:szCs w:val="24"/>
          <w:lang w:val="en-US"/>
        </w:rPr>
      </w:pPr>
    </w:p>
    <w:p w:rsidR="00406F5E" w:rsidRPr="00C55F07" w:rsidRDefault="00406F5E" w:rsidP="00EF1BDC">
      <w:pPr>
        <w:pStyle w:val="ListParagraph"/>
        <w:numPr>
          <w:ilvl w:val="0"/>
          <w:numId w:val="24"/>
        </w:numPr>
        <w:spacing w:after="0" w:line="360" w:lineRule="exact"/>
        <w:ind w:left="360" w:right="-29"/>
        <w:jc w:val="both"/>
        <w:rPr>
          <w:rFonts w:ascii="Times New Roman" w:hAnsi="Times New Roman" w:cs="Times New Roman"/>
          <w:b/>
          <w:bCs/>
          <w:i/>
          <w:iCs/>
          <w:sz w:val="24"/>
          <w:szCs w:val="24"/>
          <w:lang w:val="en-US"/>
        </w:rPr>
      </w:pPr>
      <w:r w:rsidRPr="00C55F07">
        <w:rPr>
          <w:rFonts w:ascii="Times New Roman" w:hAnsi="Times New Roman" w:cs="Times New Roman"/>
          <w:b/>
          <w:bCs/>
          <w:i/>
          <w:iCs/>
          <w:sz w:val="24"/>
          <w:szCs w:val="24"/>
          <w:lang w:val="en-US"/>
        </w:rPr>
        <w:t>Pendahuluan</w:t>
      </w:r>
    </w:p>
    <w:p w:rsidR="009C316D" w:rsidRPr="00C55F07" w:rsidRDefault="009C316D" w:rsidP="009C316D">
      <w:pPr>
        <w:spacing w:after="0" w:line="360" w:lineRule="exact"/>
        <w:ind w:firstLine="720"/>
        <w:jc w:val="both"/>
        <w:rPr>
          <w:rFonts w:asciiTheme="majorBidi" w:eastAsiaTheme="minorEastAsia" w:hAnsiTheme="majorBidi" w:cstheme="majorBidi"/>
          <w:sz w:val="24"/>
          <w:szCs w:val="24"/>
          <w:lang w:val="en-US" w:bidi="th-TH"/>
        </w:rPr>
      </w:pPr>
      <w:proofErr w:type="gramStart"/>
      <w:r w:rsidRPr="00C55F07">
        <w:rPr>
          <w:rFonts w:asciiTheme="majorBidi" w:eastAsiaTheme="minorEastAsia" w:hAnsiTheme="majorBidi" w:cstheme="majorBidi"/>
          <w:sz w:val="24"/>
          <w:szCs w:val="24"/>
          <w:lang w:val="en-US" w:bidi="ar-AE"/>
        </w:rPr>
        <w:t>Minat menurut Hilgard dalam slameto "</w:t>
      </w:r>
      <w:r w:rsidRPr="00C55F07">
        <w:rPr>
          <w:rFonts w:asciiTheme="majorBidi" w:eastAsiaTheme="minorEastAsia" w:hAnsiTheme="majorBidi" w:cstheme="majorBidi"/>
          <w:i/>
          <w:iCs/>
          <w:sz w:val="24"/>
          <w:szCs w:val="24"/>
          <w:lang w:val="en-US" w:bidi="ar-AE"/>
        </w:rPr>
        <w:t>interest is persiting tendency to pay attention to and enjoy some activitiy or content</w:t>
      </w:r>
      <w:r w:rsidRPr="00C55F07">
        <w:rPr>
          <w:rFonts w:asciiTheme="majorBidi" w:eastAsiaTheme="minorEastAsia" w:hAnsiTheme="majorBidi" w:cstheme="majorBidi"/>
          <w:sz w:val="24"/>
          <w:szCs w:val="24"/>
          <w:lang w:val="en-US" w:bidi="ar-AE"/>
        </w:rPr>
        <w:t>" minat adalah kecenderungan yang tetap untuk memperhatikan dan mengenang beberapa kegiatan.</w:t>
      </w:r>
      <w:proofErr w:type="gramEnd"/>
      <w:r w:rsidRPr="00C55F07">
        <w:rPr>
          <w:rFonts w:asciiTheme="majorBidi" w:eastAsiaTheme="minorEastAsia" w:hAnsiTheme="majorBidi" w:cstheme="majorBidi"/>
          <w:sz w:val="24"/>
          <w:szCs w:val="24"/>
          <w:lang w:val="en-US" w:bidi="ar-AE"/>
        </w:rPr>
        <w:t xml:space="preserve"> Kegiatan termasuk belajar yang diminati anak </w:t>
      </w:r>
      <w:proofErr w:type="gramStart"/>
      <w:r w:rsidRPr="00C55F07">
        <w:rPr>
          <w:rFonts w:asciiTheme="majorBidi" w:eastAsiaTheme="minorEastAsia" w:hAnsiTheme="majorBidi" w:cstheme="majorBidi"/>
          <w:sz w:val="24"/>
          <w:szCs w:val="24"/>
          <w:lang w:val="en-US" w:bidi="ar-AE"/>
        </w:rPr>
        <w:t>akan</w:t>
      </w:r>
      <w:proofErr w:type="gramEnd"/>
      <w:r w:rsidRPr="00C55F07">
        <w:rPr>
          <w:rFonts w:asciiTheme="majorBidi" w:eastAsiaTheme="minorEastAsia" w:hAnsiTheme="majorBidi" w:cstheme="majorBidi"/>
          <w:sz w:val="24"/>
          <w:szCs w:val="24"/>
          <w:lang w:val="en-US" w:bidi="ar-AE"/>
        </w:rPr>
        <w:t xml:space="preserve"> diperhatikan terus menerus yang disertai rasa senang. </w:t>
      </w:r>
      <w:proofErr w:type="gramStart"/>
      <w:r w:rsidRPr="00C55F07">
        <w:rPr>
          <w:rFonts w:asciiTheme="majorBidi" w:eastAsiaTheme="minorEastAsia" w:hAnsiTheme="majorBidi" w:cstheme="majorBidi"/>
          <w:sz w:val="24"/>
          <w:szCs w:val="24"/>
          <w:lang w:val="en-US" w:bidi="ar-AE"/>
        </w:rPr>
        <w:t>Oleh karena itu ada juga yang mengartikan minat dengan perasaan senang terhadap suatu objek.</w:t>
      </w:r>
      <w:proofErr w:type="gramEnd"/>
      <w:r w:rsidRPr="00C55F07">
        <w:rPr>
          <w:rFonts w:eastAsiaTheme="minorEastAsia"/>
          <w:vertAlign w:val="superscript"/>
          <w:lang w:val="en-US" w:bidi="ar-AE"/>
        </w:rPr>
        <w:footnoteReference w:id="1"/>
      </w:r>
      <w:r w:rsidRPr="00C55F07">
        <w:rPr>
          <w:rFonts w:asciiTheme="majorBidi" w:eastAsiaTheme="minorEastAsia" w:hAnsiTheme="majorBidi" w:cstheme="majorBidi"/>
          <w:sz w:val="24"/>
          <w:szCs w:val="24"/>
          <w:lang w:val="en-US" w:bidi="ar-AE"/>
        </w:rPr>
        <w:t xml:space="preserve"> </w:t>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val="en-US" w:bidi="th-TH"/>
        </w:rPr>
      </w:pPr>
      <w:r w:rsidRPr="00C55F07">
        <w:rPr>
          <w:rFonts w:asciiTheme="majorBidi" w:eastAsiaTheme="minorEastAsia" w:hAnsiTheme="majorBidi" w:cstheme="majorBidi"/>
          <w:sz w:val="24"/>
          <w:szCs w:val="24"/>
          <w:lang w:val="en-US" w:bidi="ar-AE"/>
        </w:rPr>
        <w:t xml:space="preserve">Minat sangat besar pengaruhnya terhadap belajar, karena apabila materi pembelajaran tidak diminati oleh peserta didik, maka peserta didik tersebut tidak </w:t>
      </w:r>
      <w:proofErr w:type="gramStart"/>
      <w:r w:rsidRPr="00C55F07">
        <w:rPr>
          <w:rFonts w:asciiTheme="majorBidi" w:eastAsiaTheme="minorEastAsia" w:hAnsiTheme="majorBidi" w:cstheme="majorBidi"/>
          <w:sz w:val="24"/>
          <w:szCs w:val="24"/>
          <w:lang w:val="en-US" w:bidi="ar-AE"/>
        </w:rPr>
        <w:t>akan</w:t>
      </w:r>
      <w:proofErr w:type="gramEnd"/>
      <w:r w:rsidRPr="00C55F07">
        <w:rPr>
          <w:rFonts w:asciiTheme="majorBidi" w:eastAsiaTheme="minorEastAsia" w:hAnsiTheme="majorBidi" w:cstheme="majorBidi"/>
          <w:sz w:val="24"/>
          <w:szCs w:val="24"/>
          <w:lang w:val="en-US" w:bidi="ar-AE"/>
        </w:rPr>
        <w:t xml:space="preserve"> belajar dengan baik dan sungguh-sungguh. Sebaliknya jika materi atau pelajaran diminati dan digemari oleh peserta didik maka materi tersebut </w:t>
      </w:r>
      <w:proofErr w:type="gramStart"/>
      <w:r w:rsidRPr="00C55F07">
        <w:rPr>
          <w:rFonts w:asciiTheme="majorBidi" w:eastAsiaTheme="minorEastAsia" w:hAnsiTheme="majorBidi" w:cstheme="majorBidi"/>
          <w:sz w:val="24"/>
          <w:szCs w:val="24"/>
          <w:lang w:val="en-US" w:bidi="ar-AE"/>
        </w:rPr>
        <w:t>akan</w:t>
      </w:r>
      <w:proofErr w:type="gramEnd"/>
      <w:r w:rsidRPr="00C55F07">
        <w:rPr>
          <w:rFonts w:asciiTheme="majorBidi" w:eastAsiaTheme="minorEastAsia" w:hAnsiTheme="majorBidi" w:cstheme="majorBidi"/>
          <w:sz w:val="24"/>
          <w:szCs w:val="24"/>
          <w:lang w:val="en-US" w:bidi="ar-AE"/>
        </w:rPr>
        <w:t xml:space="preserve"> lebih cepat dipahami dan akan tersimpan dimemorinya dengan baik karena dengan minat yang dimilikinya akan dapat menambah kegiatan belajar.</w:t>
      </w:r>
      <w:r w:rsidRPr="00C55F07">
        <w:rPr>
          <w:rFonts w:asciiTheme="majorBidi" w:eastAsiaTheme="minorEastAsia" w:hAnsiTheme="majorBidi" w:cstheme="majorBidi"/>
          <w:sz w:val="24"/>
          <w:szCs w:val="24"/>
          <w:vertAlign w:val="superscript"/>
          <w:lang w:val="en-US" w:bidi="ar-AE"/>
        </w:rPr>
        <w:footnoteReference w:id="2"/>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val="en-US" w:bidi="th-TH"/>
        </w:rPr>
      </w:pPr>
      <w:r w:rsidRPr="00C55F07">
        <w:rPr>
          <w:rFonts w:asciiTheme="majorBidi" w:eastAsiaTheme="minorEastAsia" w:hAnsiTheme="majorBidi" w:cstheme="majorBidi"/>
          <w:sz w:val="24"/>
          <w:szCs w:val="24"/>
          <w:lang w:val="en-US" w:bidi="ar-AE"/>
        </w:rPr>
        <w:t xml:space="preserve">Seseorang yang berminat terhadap suatu aktivitas atau objek tertentu </w:t>
      </w:r>
      <w:proofErr w:type="gramStart"/>
      <w:r w:rsidRPr="00C55F07">
        <w:rPr>
          <w:rFonts w:asciiTheme="majorBidi" w:eastAsiaTheme="minorEastAsia" w:hAnsiTheme="majorBidi" w:cstheme="majorBidi"/>
          <w:sz w:val="24"/>
          <w:szCs w:val="24"/>
          <w:lang w:val="en-US" w:bidi="ar-AE"/>
        </w:rPr>
        <w:t>akan</w:t>
      </w:r>
      <w:proofErr w:type="gramEnd"/>
      <w:r w:rsidRPr="00C55F07">
        <w:rPr>
          <w:rFonts w:asciiTheme="majorBidi" w:eastAsiaTheme="minorEastAsia" w:hAnsiTheme="majorBidi" w:cstheme="majorBidi"/>
          <w:sz w:val="24"/>
          <w:szCs w:val="24"/>
          <w:lang w:val="en-US" w:bidi="ar-AE"/>
        </w:rPr>
        <w:t xml:space="preserve"> memperhatikan aktivitas atau objek itu secara terus menerus dengan senang hati, tanpa harus dipaksa. </w:t>
      </w:r>
      <w:proofErr w:type="gramStart"/>
      <w:r w:rsidRPr="00C55F07">
        <w:rPr>
          <w:rFonts w:asciiTheme="majorBidi" w:eastAsiaTheme="minorEastAsia" w:hAnsiTheme="majorBidi" w:cstheme="majorBidi"/>
          <w:sz w:val="24"/>
          <w:szCs w:val="24"/>
          <w:lang w:val="en-US" w:bidi="ar-AE"/>
        </w:rPr>
        <w:t>Waktu disisihkan, tenaga dikerahkan dan rela mengeluarkan biaya sebesar apapun demi minat.</w:t>
      </w:r>
      <w:proofErr w:type="gramEnd"/>
      <w:r w:rsidRPr="00C55F07">
        <w:rPr>
          <w:rFonts w:asciiTheme="majorBidi" w:eastAsiaTheme="minorEastAsia" w:hAnsiTheme="majorBidi" w:cstheme="majorBidi"/>
          <w:sz w:val="24"/>
          <w:szCs w:val="24"/>
          <w:lang w:val="en-US" w:bidi="ar-AE"/>
        </w:rPr>
        <w:t xml:space="preserve"> </w:t>
      </w:r>
      <w:proofErr w:type="gramStart"/>
      <w:r w:rsidRPr="00C55F07">
        <w:rPr>
          <w:rFonts w:asciiTheme="majorBidi" w:eastAsiaTheme="minorEastAsia" w:hAnsiTheme="majorBidi" w:cstheme="majorBidi"/>
          <w:sz w:val="24"/>
          <w:szCs w:val="24"/>
          <w:lang w:val="en-US" w:bidi="ar-AE"/>
        </w:rPr>
        <w:t>Karena minat itulah di dalam diri seseorang terhujan rasa suka dan rasa ketertarikan pada suatu aktivitas atau objek tertentu sehingga rela melakukannya tanpa ada yang menyuruh.</w:t>
      </w:r>
      <w:proofErr w:type="gramEnd"/>
      <w:r w:rsidRPr="00C55F07">
        <w:rPr>
          <w:rFonts w:asciiTheme="majorBidi" w:eastAsiaTheme="minorEastAsia" w:hAnsiTheme="majorBidi" w:cstheme="majorBidi"/>
          <w:sz w:val="24"/>
          <w:szCs w:val="24"/>
          <w:lang w:val="en-US" w:bidi="ar-AE"/>
        </w:rPr>
        <w:t xml:space="preserve"> Jika begitu, minat pada dasarnya adalah penerimaan </w:t>
      </w:r>
      <w:proofErr w:type="gramStart"/>
      <w:r w:rsidRPr="00C55F07">
        <w:rPr>
          <w:rFonts w:asciiTheme="majorBidi" w:eastAsiaTheme="minorEastAsia" w:hAnsiTheme="majorBidi" w:cstheme="majorBidi"/>
          <w:sz w:val="24"/>
          <w:szCs w:val="24"/>
          <w:lang w:val="en-US" w:bidi="ar-AE"/>
        </w:rPr>
        <w:t>akan</w:t>
      </w:r>
      <w:proofErr w:type="gramEnd"/>
      <w:r w:rsidRPr="00C55F07">
        <w:rPr>
          <w:rFonts w:asciiTheme="majorBidi" w:eastAsiaTheme="minorEastAsia" w:hAnsiTheme="majorBidi" w:cstheme="majorBidi"/>
          <w:sz w:val="24"/>
          <w:szCs w:val="24"/>
          <w:lang w:val="en-US" w:bidi="ar-AE"/>
        </w:rPr>
        <w:t xml:space="preserve"> suatu hubungan antara diri sendiri dan sesuatu diluar diri. </w:t>
      </w:r>
      <w:proofErr w:type="gramStart"/>
      <w:r w:rsidRPr="00C55F07">
        <w:rPr>
          <w:rFonts w:asciiTheme="majorBidi" w:eastAsiaTheme="minorEastAsia" w:hAnsiTheme="majorBidi" w:cstheme="majorBidi"/>
          <w:sz w:val="24"/>
          <w:szCs w:val="24"/>
          <w:lang w:val="en-US" w:bidi="ar-AE"/>
        </w:rPr>
        <w:t>Semakin kuat atau dekat hubungan tersebut, semakin besar minat terhadap sesuatu.</w:t>
      </w:r>
      <w:proofErr w:type="gramEnd"/>
      <w:r w:rsidRPr="00C55F07">
        <w:rPr>
          <w:rFonts w:asciiTheme="majorBidi" w:eastAsiaTheme="minorEastAsia" w:hAnsiTheme="majorBidi" w:cstheme="majorBidi"/>
          <w:sz w:val="24"/>
          <w:szCs w:val="24"/>
          <w:lang w:val="en-US" w:bidi="ar-AE"/>
        </w:rPr>
        <w:t xml:space="preserve"> </w:t>
      </w:r>
      <w:proofErr w:type="gramStart"/>
      <w:r w:rsidRPr="00C55F07">
        <w:rPr>
          <w:rFonts w:asciiTheme="majorBidi" w:eastAsiaTheme="minorEastAsia" w:hAnsiTheme="majorBidi" w:cstheme="majorBidi"/>
          <w:sz w:val="24"/>
          <w:szCs w:val="24"/>
          <w:lang w:val="en-US" w:bidi="ar-AE"/>
        </w:rPr>
        <w:t>Dari sini, sampailah pada suatu keyakinan, bahwa minat adalah alat motivasi.</w:t>
      </w:r>
      <w:proofErr w:type="gramEnd"/>
      <w:r w:rsidRPr="00C55F07">
        <w:rPr>
          <w:rFonts w:asciiTheme="majorBidi" w:eastAsiaTheme="minorEastAsia" w:hAnsiTheme="majorBidi" w:cstheme="majorBidi"/>
          <w:sz w:val="24"/>
          <w:szCs w:val="24"/>
          <w:lang w:val="en-US" w:bidi="ar-AE"/>
        </w:rPr>
        <w:t xml:space="preserve"> </w:t>
      </w:r>
      <w:proofErr w:type="gramStart"/>
      <w:r w:rsidRPr="00C55F07">
        <w:rPr>
          <w:rFonts w:asciiTheme="majorBidi" w:eastAsiaTheme="minorEastAsia" w:hAnsiTheme="majorBidi" w:cstheme="majorBidi"/>
          <w:sz w:val="24"/>
          <w:szCs w:val="24"/>
          <w:lang w:val="en-US" w:bidi="ar-AE"/>
        </w:rPr>
        <w:t>Bila minat dijadikan pangkal untuk memantik motivasi, maka diperlukan cara-cara tertentu untuk membangkitkan minat peserta didik dalam belajar.</w:t>
      </w:r>
      <w:proofErr w:type="gramEnd"/>
      <w:r w:rsidRPr="00C55F07">
        <w:rPr>
          <w:rFonts w:asciiTheme="majorBidi" w:eastAsiaTheme="minorEastAsia" w:hAnsiTheme="majorBidi" w:cstheme="majorBidi"/>
          <w:sz w:val="24"/>
          <w:szCs w:val="24"/>
          <w:vertAlign w:val="superscript"/>
          <w:lang w:val="en-US" w:bidi="ar-AE"/>
        </w:rPr>
        <w:footnoteReference w:id="3"/>
      </w:r>
      <w:r w:rsidRPr="00C55F07">
        <w:rPr>
          <w:rFonts w:asciiTheme="majorBidi" w:eastAsiaTheme="minorEastAsia" w:hAnsiTheme="majorBidi" w:cstheme="majorBidi"/>
          <w:sz w:val="24"/>
          <w:szCs w:val="24"/>
          <w:lang w:val="en-US" w:bidi="ar-AE"/>
        </w:rPr>
        <w:t xml:space="preserve"> </w:t>
      </w:r>
    </w:p>
    <w:p w:rsidR="009C316D" w:rsidRPr="00C55F07" w:rsidRDefault="002B6D2D" w:rsidP="009C316D">
      <w:pPr>
        <w:spacing w:after="0" w:line="360" w:lineRule="exact"/>
        <w:ind w:firstLine="720"/>
        <w:jc w:val="both"/>
        <w:rPr>
          <w:rFonts w:asciiTheme="majorBidi" w:eastAsiaTheme="minorEastAsia" w:hAnsiTheme="majorBidi" w:cstheme="majorBidi"/>
          <w:sz w:val="24"/>
          <w:szCs w:val="24"/>
          <w:lang w:val="en-US" w:bidi="ar-AE"/>
        </w:rPr>
      </w:pPr>
      <w:r w:rsidRPr="00C55F07">
        <w:rPr>
          <w:rFonts w:asciiTheme="majorBidi" w:eastAsiaTheme="minorEastAsia" w:hAnsiTheme="majorBidi" w:cstheme="majorBidi"/>
          <w:sz w:val="24"/>
          <w:szCs w:val="24"/>
          <w:lang w:val="en-US" w:bidi="ar-AE"/>
        </w:rPr>
        <w:t xml:space="preserve">Peserta didik itu ada di antaranya yang meguasai bahasa </w:t>
      </w:r>
      <w:proofErr w:type="gramStart"/>
      <w:r w:rsidRPr="00C55F07">
        <w:rPr>
          <w:rFonts w:asciiTheme="majorBidi" w:eastAsiaTheme="minorEastAsia" w:hAnsiTheme="majorBidi" w:cstheme="majorBidi"/>
          <w:sz w:val="24"/>
          <w:szCs w:val="24"/>
          <w:lang w:val="en-US" w:bidi="ar-AE"/>
        </w:rPr>
        <w:t>asing  sangat</w:t>
      </w:r>
      <w:proofErr w:type="gramEnd"/>
      <w:r w:rsidRPr="00C55F07">
        <w:rPr>
          <w:rFonts w:asciiTheme="majorBidi" w:eastAsiaTheme="minorEastAsia" w:hAnsiTheme="majorBidi" w:cstheme="majorBidi"/>
          <w:sz w:val="24"/>
          <w:szCs w:val="24"/>
          <w:lang w:val="en-US" w:bidi="ar-AE"/>
        </w:rPr>
        <w:t xml:space="preserve"> bagus, ada yang sederhana, dan ada yang masih sebagai pemula bahkan ada yang sama sekali belum bisa. </w:t>
      </w:r>
      <w:proofErr w:type="gramStart"/>
      <w:r w:rsidRPr="00C55F07">
        <w:rPr>
          <w:rFonts w:asciiTheme="majorBidi" w:eastAsiaTheme="minorEastAsia" w:hAnsiTheme="majorBidi" w:cstheme="majorBidi"/>
          <w:sz w:val="24"/>
          <w:szCs w:val="24"/>
          <w:lang w:val="en-US" w:bidi="ar-AE"/>
        </w:rPr>
        <w:t xml:space="preserve">Oleh karena itu, dalam pembelajarannya hendaklah terdapat spesifikasi teknik yang bisa dipakai oleh tingkat pemula, menenga, dan </w:t>
      </w:r>
      <w:r w:rsidRPr="00C55F07">
        <w:rPr>
          <w:rFonts w:asciiTheme="majorBidi" w:eastAsiaTheme="minorEastAsia" w:hAnsiTheme="majorBidi" w:cstheme="majorBidi"/>
          <w:sz w:val="24"/>
          <w:szCs w:val="24"/>
          <w:lang w:val="en-US" w:bidi="ar-AE"/>
        </w:rPr>
        <w:lastRenderedPageBreak/>
        <w:t>tingkat tinggi (Ahli).</w:t>
      </w:r>
      <w:proofErr w:type="gramEnd"/>
      <w:r w:rsidRPr="00C55F07">
        <w:rPr>
          <w:rFonts w:asciiTheme="majorBidi" w:eastAsiaTheme="minorEastAsia" w:hAnsiTheme="majorBidi" w:cstheme="majorBidi"/>
          <w:sz w:val="24"/>
          <w:szCs w:val="24"/>
          <w:vertAlign w:val="superscript"/>
          <w:lang w:val="en-US" w:bidi="ar-AE"/>
        </w:rPr>
        <w:footnoteReference w:id="4"/>
      </w:r>
      <w:r w:rsidRPr="00C55F07">
        <w:rPr>
          <w:rFonts w:asciiTheme="majorBidi" w:eastAsiaTheme="minorEastAsia" w:hAnsiTheme="majorBidi" w:cstheme="majorBidi"/>
          <w:sz w:val="24"/>
          <w:szCs w:val="24"/>
          <w:lang w:val="en-US" w:bidi="ar-AE"/>
        </w:rPr>
        <w:t xml:space="preserve"> </w:t>
      </w:r>
      <w:proofErr w:type="gramStart"/>
      <w:r w:rsidRPr="00C55F07">
        <w:rPr>
          <w:rFonts w:asciiTheme="majorBidi" w:eastAsiaTheme="minorEastAsia" w:hAnsiTheme="majorBidi" w:cstheme="majorBidi"/>
          <w:sz w:val="24"/>
          <w:szCs w:val="24"/>
          <w:lang w:val="en-US" w:bidi="ar-AE"/>
        </w:rPr>
        <w:t>Jika Peserta didik memiliki minat terhadap pembelajaran bahasa Arab maka Peserta didik tersebut dapat berbicara dengan bahasa Arab.</w:t>
      </w:r>
      <w:proofErr w:type="gramEnd"/>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bidi="ar-AE"/>
        </w:rPr>
      </w:pPr>
      <w:r w:rsidRPr="00C55F07">
        <w:rPr>
          <w:rFonts w:asciiTheme="majorBidi" w:eastAsiaTheme="minorEastAsia" w:hAnsiTheme="majorBidi" w:cstheme="majorBidi"/>
          <w:i/>
          <w:iCs/>
          <w:sz w:val="24"/>
          <w:szCs w:val="24"/>
          <w:lang w:bidi="th-TH"/>
        </w:rPr>
        <w:t>Maharatul kalam</w:t>
      </w:r>
      <w:r w:rsidRPr="00C55F07">
        <w:rPr>
          <w:rFonts w:asciiTheme="majorBidi" w:eastAsiaTheme="minorEastAsia" w:hAnsiTheme="majorBidi" w:cstheme="majorBidi"/>
          <w:sz w:val="24"/>
          <w:szCs w:val="24"/>
          <w:lang w:val="en-US" w:bidi="th-TH"/>
        </w:rPr>
        <w:t xml:space="preserve"> (</w:t>
      </w:r>
      <w:r w:rsidRPr="00C55F07">
        <w:rPr>
          <w:rFonts w:asciiTheme="majorBidi" w:eastAsiaTheme="minorEastAsia" w:hAnsiTheme="majorBidi" w:cstheme="majorBidi"/>
          <w:i/>
          <w:iCs/>
          <w:sz w:val="24"/>
          <w:szCs w:val="24"/>
          <w:lang w:bidi="th-TH"/>
        </w:rPr>
        <w:t>speaking skill</w:t>
      </w:r>
      <w:r w:rsidRPr="00C55F07">
        <w:rPr>
          <w:rFonts w:asciiTheme="majorBidi" w:eastAsiaTheme="minorEastAsia" w:hAnsiTheme="majorBidi" w:cstheme="majorBidi"/>
          <w:sz w:val="24"/>
          <w:szCs w:val="24"/>
          <w:lang w:val="en-US" w:bidi="th-TH"/>
        </w:rPr>
        <w:t>/</w:t>
      </w:r>
      <w:r w:rsidRPr="00C55F07">
        <w:rPr>
          <w:rFonts w:asciiTheme="majorBidi" w:eastAsiaTheme="minorEastAsia" w:hAnsiTheme="majorBidi" w:cstheme="majorBidi"/>
          <w:sz w:val="24"/>
          <w:szCs w:val="24"/>
          <w:lang w:bidi="th-TH"/>
        </w:rPr>
        <w:t>Keterampilan berbicara) adalah kemampuan mengungkapkan bunyi-bunyi artikulasi atau kata-kata untuk mengekspresikan pikiran berupa ide, pendapat, keinginan, atau perasaan kepada mitra bicara. dalam makna yang lebih luas, berbicara merupakan suatu system tanda-tanda yang dapat didengar dan dapat dilihat yang memanfaatkan sejumlah otot dan jaringan otot tubuh manusia untuk</w:t>
      </w:r>
      <w:r w:rsidRPr="00C55F07">
        <w:rPr>
          <w:rFonts w:asciiTheme="majorBidi" w:eastAsiaTheme="minorEastAsia" w:hAnsiTheme="majorBidi" w:cstheme="majorBidi"/>
          <w:sz w:val="24"/>
          <w:szCs w:val="24"/>
          <w:lang w:val="en-US" w:bidi="th-TH"/>
        </w:rPr>
        <w:t xml:space="preserve"> </w:t>
      </w:r>
      <w:r w:rsidRPr="00C55F07">
        <w:rPr>
          <w:rFonts w:asciiTheme="majorBidi" w:eastAsiaTheme="minorEastAsia" w:hAnsiTheme="majorBidi" w:cstheme="majorBidi"/>
          <w:sz w:val="24"/>
          <w:szCs w:val="24"/>
          <w:lang w:bidi="th-TH"/>
        </w:rPr>
        <w:t>menyampaikan fikiran dalam rangka memenuhi kebutuhannya.</w:t>
      </w:r>
      <w:r w:rsidRPr="00C55F07">
        <w:rPr>
          <w:rFonts w:asciiTheme="majorBidi" w:eastAsiaTheme="minorEastAsia" w:hAnsiTheme="majorBidi" w:cstheme="majorBidi"/>
          <w:sz w:val="24"/>
          <w:szCs w:val="24"/>
          <w:lang w:val="en-US" w:bidi="th-TH"/>
        </w:rPr>
        <w:t xml:space="preserve"> </w:t>
      </w:r>
      <w:r w:rsidRPr="00C55F07">
        <w:rPr>
          <w:rFonts w:asciiTheme="majorBidi" w:eastAsiaTheme="minorEastAsia" w:hAnsiTheme="majorBidi" w:cstheme="majorBidi"/>
          <w:sz w:val="24"/>
          <w:szCs w:val="24"/>
          <w:lang w:bidi="th-TH"/>
        </w:rPr>
        <w:t>Bahkan menurut Tarigan dalam Acep Hermawan berbicara merupakan kombinasi faktor-faktor fisik, psikologis, neourologis, semantik dan linguistik secara luas sehingga dapat dianggap sebagai alat manusia yang paling penting bagi kontrol sosial.</w:t>
      </w:r>
      <w:r w:rsidRPr="00C55F07">
        <w:rPr>
          <w:rFonts w:asciiTheme="majorBidi" w:eastAsiaTheme="minorEastAsia" w:hAnsiTheme="majorBidi" w:cstheme="majorBidi"/>
          <w:sz w:val="24"/>
          <w:szCs w:val="24"/>
          <w:vertAlign w:val="superscript"/>
          <w:lang w:val="en-US" w:bidi="th-TH"/>
        </w:rPr>
        <w:footnoteReference w:id="5"/>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bidi="th-TH"/>
        </w:rPr>
      </w:pPr>
      <w:proofErr w:type="gramStart"/>
      <w:r w:rsidRPr="00C55F07">
        <w:rPr>
          <w:rFonts w:asciiTheme="majorBidi" w:eastAsiaTheme="minorEastAsia" w:hAnsiTheme="majorBidi" w:cstheme="majorBidi"/>
          <w:i/>
          <w:iCs/>
          <w:sz w:val="24"/>
          <w:szCs w:val="24"/>
          <w:lang w:val="en-US" w:bidi="th-TH"/>
        </w:rPr>
        <w:t>M</w:t>
      </w:r>
      <w:r w:rsidRPr="00C55F07">
        <w:rPr>
          <w:rFonts w:asciiTheme="majorBidi" w:eastAsiaTheme="minorEastAsia" w:hAnsiTheme="majorBidi" w:cstheme="majorBidi"/>
          <w:i/>
          <w:iCs/>
          <w:sz w:val="24"/>
          <w:szCs w:val="24"/>
          <w:lang w:bidi="th-TH"/>
        </w:rPr>
        <w:t>aharatul kalam</w:t>
      </w:r>
      <w:r w:rsidRPr="00C55F07">
        <w:rPr>
          <w:rFonts w:asciiTheme="majorBidi" w:eastAsiaTheme="minorEastAsia" w:hAnsiTheme="majorBidi" w:cstheme="majorBidi"/>
          <w:i/>
          <w:iCs/>
          <w:sz w:val="24"/>
          <w:szCs w:val="24"/>
          <w:lang w:val="en-US" w:bidi="th-TH"/>
        </w:rPr>
        <w:t xml:space="preserve"> </w:t>
      </w:r>
      <w:r w:rsidRPr="00C55F07">
        <w:rPr>
          <w:rFonts w:asciiTheme="majorBidi" w:eastAsiaTheme="minorEastAsia" w:hAnsiTheme="majorBidi" w:cstheme="majorBidi"/>
          <w:sz w:val="24"/>
          <w:szCs w:val="24"/>
          <w:lang w:bidi="th-TH"/>
        </w:rPr>
        <w:t>(Keterampilan berbicara) merupakan kemampuan untuk menyusun kata-kata yang baik dan jelas mempunyai dampak yang besar dalam hidup manusia.</w:t>
      </w:r>
      <w:proofErr w:type="gramEnd"/>
      <w:r w:rsidRPr="00C55F07">
        <w:rPr>
          <w:rFonts w:asciiTheme="majorBidi" w:eastAsiaTheme="minorEastAsia" w:hAnsiTheme="majorBidi" w:cstheme="majorBidi"/>
          <w:sz w:val="24"/>
          <w:szCs w:val="24"/>
          <w:lang w:bidi="th-TH"/>
        </w:rPr>
        <w:t xml:space="preserve"> Baik untuk mengungkapkan pikiran-pikirannya. Keterampilan berbicara bahasa Arab merupakan keterampilan dasar dan menjadi tujuan utama dalam mempelajari bahasa Arab.</w:t>
      </w:r>
      <w:r w:rsidRPr="00C55F07">
        <w:rPr>
          <w:rFonts w:asciiTheme="majorBidi" w:eastAsiaTheme="minorEastAsia" w:hAnsiTheme="majorBidi" w:cstheme="majorBidi"/>
          <w:sz w:val="24"/>
          <w:szCs w:val="24"/>
          <w:vertAlign w:val="superscript"/>
          <w:lang w:bidi="th-TH"/>
        </w:rPr>
        <w:footnoteReference w:id="6"/>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val="en-US"/>
        </w:rPr>
      </w:pPr>
      <w:proofErr w:type="gramStart"/>
      <w:r w:rsidRPr="00C55F07">
        <w:rPr>
          <w:rFonts w:asciiTheme="majorBidi" w:eastAsiaTheme="minorEastAsia" w:hAnsiTheme="majorBidi" w:cstheme="majorBidi"/>
          <w:sz w:val="24"/>
          <w:szCs w:val="24"/>
          <w:lang w:val="en-US" w:bidi="th-TH"/>
        </w:rPr>
        <w:t>Secara umum, keterampilan berbicara bertujuan agar para pelajar mampu berkomunikasi lisan secara baik dan wajar dengan bahasa yang mereka pelajari.</w:t>
      </w:r>
      <w:proofErr w:type="gramEnd"/>
      <w:r w:rsidRPr="00C55F07">
        <w:rPr>
          <w:rFonts w:asciiTheme="majorBidi" w:eastAsiaTheme="minorEastAsia" w:hAnsiTheme="majorBidi" w:cstheme="majorBidi"/>
          <w:sz w:val="24"/>
          <w:szCs w:val="24"/>
          <w:lang w:val="en-US" w:bidi="th-TH"/>
        </w:rPr>
        <w:t xml:space="preserve"> Secara baik dan wajar mengandung menyampaikan pesan kepada orang lain dalam </w:t>
      </w:r>
      <w:proofErr w:type="gramStart"/>
      <w:r w:rsidRPr="00C55F07">
        <w:rPr>
          <w:rFonts w:asciiTheme="majorBidi" w:eastAsiaTheme="minorEastAsia" w:hAnsiTheme="majorBidi" w:cstheme="majorBidi"/>
          <w:sz w:val="24"/>
          <w:szCs w:val="24"/>
          <w:lang w:val="en-US" w:bidi="th-TH"/>
        </w:rPr>
        <w:t>cara</w:t>
      </w:r>
      <w:proofErr w:type="gramEnd"/>
      <w:r w:rsidRPr="00C55F07">
        <w:rPr>
          <w:rFonts w:asciiTheme="majorBidi" w:eastAsiaTheme="minorEastAsia" w:hAnsiTheme="majorBidi" w:cstheme="majorBidi"/>
          <w:sz w:val="24"/>
          <w:szCs w:val="24"/>
          <w:lang w:val="en-US" w:bidi="th-TH"/>
        </w:rPr>
        <w:t xml:space="preserve"> yang secara sosial dapat diterima, namun tentu saja untuk mencapai tahap kepandaian berkomunikasi diperlukan aktivitas-aktivitas latihan yang memadai yang mendukung. </w:t>
      </w:r>
      <w:r w:rsidRPr="00C55F07">
        <w:rPr>
          <w:rFonts w:asciiTheme="majorBidi" w:eastAsiaTheme="minorEastAsia" w:hAnsiTheme="majorBidi" w:cstheme="majorBidi"/>
          <w:i/>
          <w:iCs/>
          <w:sz w:val="24"/>
          <w:szCs w:val="24"/>
          <w:lang w:val="en-US" w:bidi="th-TH"/>
        </w:rPr>
        <w:t>Maharatul kalam</w:t>
      </w:r>
      <w:r w:rsidRPr="00C55F07">
        <w:rPr>
          <w:rFonts w:asciiTheme="majorBidi" w:eastAsiaTheme="minorEastAsia" w:hAnsiTheme="majorBidi" w:cstheme="majorBidi"/>
          <w:sz w:val="24"/>
          <w:szCs w:val="24"/>
          <w:lang w:val="en-US" w:bidi="th-TH"/>
        </w:rPr>
        <w:t xml:space="preserve"> kadang tidak berjalan dengan baik karena kurangnya minat peserta didik terhadap pelajaran bahas Arab, dan salah satu </w:t>
      </w:r>
      <w:proofErr w:type="gramStart"/>
      <w:r w:rsidRPr="00C55F07">
        <w:rPr>
          <w:rFonts w:asciiTheme="majorBidi" w:eastAsiaTheme="minorEastAsia" w:hAnsiTheme="majorBidi" w:cstheme="majorBidi"/>
          <w:sz w:val="24"/>
          <w:szCs w:val="24"/>
          <w:lang w:val="en-US" w:bidi="th-TH"/>
        </w:rPr>
        <w:t>cara</w:t>
      </w:r>
      <w:proofErr w:type="gramEnd"/>
      <w:r w:rsidRPr="00C55F07">
        <w:rPr>
          <w:rFonts w:asciiTheme="majorBidi" w:eastAsiaTheme="minorEastAsia" w:hAnsiTheme="majorBidi" w:cstheme="majorBidi"/>
          <w:sz w:val="24"/>
          <w:szCs w:val="24"/>
          <w:lang w:val="en-US" w:bidi="th-TH"/>
        </w:rPr>
        <w:t xml:space="preserve"> pendidik dalam meningkatkan minat dan maharatul kalam peserta didik adalah dengan menerapkan startegi pembelajaran.</w:t>
      </w:r>
    </w:p>
    <w:p w:rsidR="002B6D2D" w:rsidRPr="00C55F07" w:rsidRDefault="002B6D2D" w:rsidP="00737121">
      <w:pPr>
        <w:spacing w:after="0" w:line="360" w:lineRule="exact"/>
        <w:ind w:firstLine="720"/>
        <w:jc w:val="both"/>
        <w:rPr>
          <w:rFonts w:asciiTheme="majorBidi" w:eastAsiaTheme="minorEastAsia" w:hAnsiTheme="majorBidi" w:cstheme="majorBidi"/>
          <w:sz w:val="24"/>
          <w:szCs w:val="24"/>
          <w:lang w:val="en-US" w:bidi="ar-AE"/>
        </w:rPr>
      </w:pPr>
      <w:r w:rsidRPr="00C55F07">
        <w:rPr>
          <w:rFonts w:asciiTheme="majorBidi" w:eastAsiaTheme="minorEastAsia" w:hAnsiTheme="majorBidi" w:cstheme="majorBidi"/>
          <w:sz w:val="24"/>
          <w:szCs w:val="24"/>
        </w:rPr>
        <w:t>Abuddin</w:t>
      </w:r>
      <w:r w:rsidRPr="00C55F07">
        <w:rPr>
          <w:rFonts w:asciiTheme="majorBidi" w:eastAsiaTheme="minorEastAsia" w:hAnsiTheme="majorBidi" w:cstheme="majorBidi"/>
          <w:sz w:val="24"/>
          <w:szCs w:val="24"/>
          <w:lang w:val="en-US"/>
        </w:rPr>
        <w:t xml:space="preserve"> Nata mengemukakan</w:t>
      </w:r>
      <w:r w:rsidR="00737121" w:rsidRPr="00C55F07">
        <w:rPr>
          <w:rFonts w:asciiTheme="majorBidi" w:eastAsiaTheme="minorEastAsia" w:hAnsiTheme="majorBidi" w:cstheme="majorBidi"/>
          <w:sz w:val="24"/>
          <w:szCs w:val="24"/>
          <w:lang w:val="en-US"/>
        </w:rPr>
        <w:t xml:space="preserve"> </w:t>
      </w:r>
      <w:r w:rsidR="00737121" w:rsidRPr="00C55F07">
        <w:rPr>
          <w:rFonts w:asciiTheme="majorBidi" w:eastAsiaTheme="minorEastAsia" w:hAnsiTheme="majorBidi" w:cstheme="majorBidi"/>
          <w:sz w:val="24"/>
          <w:szCs w:val="24"/>
          <w:lang w:val="en-US" w:bidi="ar-AE"/>
        </w:rPr>
        <w:t>k</w:t>
      </w:r>
      <w:r w:rsidRPr="00C55F07">
        <w:rPr>
          <w:rFonts w:asciiTheme="majorBidi" w:eastAsiaTheme="minorEastAsia" w:hAnsiTheme="majorBidi" w:cstheme="majorBidi"/>
          <w:sz w:val="24"/>
          <w:szCs w:val="24"/>
          <w:lang w:val="en-US" w:bidi="ar-AE"/>
        </w:rPr>
        <w:t>eberhasilan pelaksanaan pendidikan amat begantung antara lain pada penguasaan tenaga pendidik terhadap strategi pembelajaran.</w:t>
      </w:r>
      <w:r w:rsidRPr="00C55F07">
        <w:rPr>
          <w:rFonts w:asciiTheme="majorBidi" w:eastAsiaTheme="minorEastAsia" w:hAnsiTheme="majorBidi" w:cstheme="majorBidi"/>
          <w:sz w:val="24"/>
          <w:szCs w:val="24"/>
          <w:vertAlign w:val="superscript"/>
          <w:lang w:val="en-US" w:bidi="ar-AE"/>
        </w:rPr>
        <w:footnoteReference w:id="7"/>
      </w:r>
      <w:r w:rsidRPr="00C55F07">
        <w:rPr>
          <w:rFonts w:asciiTheme="majorBidi" w:eastAsiaTheme="minorEastAsia" w:hAnsiTheme="majorBidi" w:cstheme="majorBidi"/>
          <w:sz w:val="24"/>
          <w:szCs w:val="24"/>
          <w:lang w:val="en-US" w:bidi="ar-AE"/>
        </w:rPr>
        <w:t xml:space="preserve">  dalam konteks pengajaran, strategi dimaksudkan sebagai daya </w:t>
      </w:r>
      <w:r w:rsidRPr="00C55F07">
        <w:rPr>
          <w:rFonts w:asciiTheme="majorBidi" w:eastAsiaTheme="minorEastAsia" w:hAnsiTheme="majorBidi" w:cstheme="majorBidi"/>
          <w:sz w:val="24"/>
          <w:szCs w:val="24"/>
          <w:lang w:val="en-US" w:bidi="ar-AE"/>
        </w:rPr>
        <w:lastRenderedPageBreak/>
        <w:t>upaya guru dalam menciptakan suatu system lingkungan yang memungkinkan terjadinya proses mengajar agar tujuan pembelajaran yang telah dirumuskan dapat tercapai dan berhasil guna, strategi berarti pilihan pola kegiatan belajar mengajar yang diambil untuk mengambil tujuan secara efektif.</w:t>
      </w:r>
      <w:r w:rsidRPr="00C55F07">
        <w:rPr>
          <w:rFonts w:asciiTheme="majorBidi" w:eastAsiaTheme="minorEastAsia" w:hAnsiTheme="majorBidi" w:cstheme="majorBidi"/>
          <w:sz w:val="24"/>
          <w:szCs w:val="24"/>
          <w:vertAlign w:val="superscript"/>
          <w:lang w:val="en-US" w:bidi="ar-AE"/>
        </w:rPr>
        <w:footnoteReference w:id="8"/>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val="en-US" w:bidi="ar-AE"/>
        </w:rPr>
      </w:pPr>
      <w:r w:rsidRPr="00C55F07">
        <w:rPr>
          <w:rFonts w:asciiTheme="majorBidi" w:eastAsiaTheme="minorEastAsia" w:hAnsiTheme="majorBidi" w:cstheme="majorBidi"/>
          <w:sz w:val="24"/>
          <w:szCs w:val="24"/>
          <w:lang w:bidi="ar-AE"/>
        </w:rPr>
        <w:t xml:space="preserve">Istilah strategi biasanya dipakai di </w:t>
      </w:r>
      <w:r w:rsidRPr="00C55F07">
        <w:rPr>
          <w:rFonts w:asciiTheme="majorBidi" w:eastAsiaTheme="minorEastAsia" w:hAnsiTheme="majorBidi" w:cstheme="majorBidi"/>
          <w:sz w:val="24"/>
          <w:szCs w:val="24"/>
          <w:lang w:val="en-US" w:bidi="ar-AE"/>
        </w:rPr>
        <w:t>M</w:t>
      </w:r>
      <w:r w:rsidRPr="00C55F07">
        <w:rPr>
          <w:rFonts w:asciiTheme="majorBidi" w:eastAsiaTheme="minorEastAsia" w:hAnsiTheme="majorBidi" w:cstheme="majorBidi"/>
          <w:sz w:val="24"/>
          <w:szCs w:val="24"/>
          <w:lang w:bidi="ar-AE"/>
        </w:rPr>
        <w:t>iliter, olahraga ataupun bentuk permainan lain</w:t>
      </w:r>
      <w:r w:rsidRPr="00C55F07">
        <w:rPr>
          <w:rFonts w:asciiTheme="majorBidi" w:eastAsiaTheme="minorEastAsia" w:hAnsiTheme="majorBidi" w:cstheme="majorBidi"/>
          <w:sz w:val="24"/>
          <w:szCs w:val="24"/>
          <w:lang w:val="en-US" w:bidi="ar-AE"/>
        </w:rPr>
        <w:t>n</w:t>
      </w:r>
      <w:r w:rsidRPr="00C55F07">
        <w:rPr>
          <w:rFonts w:asciiTheme="majorBidi" w:eastAsiaTheme="minorEastAsia" w:hAnsiTheme="majorBidi" w:cstheme="majorBidi"/>
          <w:sz w:val="24"/>
          <w:szCs w:val="24"/>
          <w:lang w:bidi="ar-AE"/>
        </w:rPr>
        <w:t>ya.</w:t>
      </w:r>
      <w:r w:rsidRPr="00C55F07">
        <w:rPr>
          <w:rFonts w:asciiTheme="majorBidi" w:eastAsiaTheme="minorEastAsia" w:hAnsiTheme="majorBidi" w:cstheme="majorBidi"/>
          <w:sz w:val="24"/>
          <w:szCs w:val="24"/>
          <w:lang w:val="en-US" w:bidi="ar-AE"/>
        </w:rPr>
        <w:t xml:space="preserve"> </w:t>
      </w:r>
      <w:r w:rsidRPr="00C55F07">
        <w:rPr>
          <w:rFonts w:asciiTheme="majorBidi" w:eastAsiaTheme="minorEastAsia" w:hAnsiTheme="majorBidi" w:cstheme="majorBidi"/>
          <w:sz w:val="24"/>
          <w:szCs w:val="24"/>
          <w:lang w:bidi="ar-AE"/>
        </w:rPr>
        <w:t>Istilah</w:t>
      </w:r>
      <w:r w:rsidRPr="00C55F07">
        <w:rPr>
          <w:rFonts w:asciiTheme="majorBidi" w:eastAsiaTheme="minorEastAsia" w:hAnsiTheme="majorBidi" w:cstheme="majorBidi"/>
          <w:sz w:val="24"/>
          <w:szCs w:val="24"/>
          <w:lang w:val="en-US" w:bidi="ar-AE"/>
        </w:rPr>
        <w:t xml:space="preserve"> </w:t>
      </w:r>
      <w:r w:rsidRPr="00C55F07">
        <w:rPr>
          <w:rFonts w:asciiTheme="majorBidi" w:eastAsiaTheme="minorEastAsia" w:hAnsiTheme="majorBidi" w:cstheme="majorBidi"/>
          <w:sz w:val="24"/>
          <w:szCs w:val="24"/>
          <w:lang w:bidi="ar-AE"/>
        </w:rPr>
        <w:t>strategi</w:t>
      </w:r>
      <w:r w:rsidRPr="00C55F07">
        <w:rPr>
          <w:rFonts w:asciiTheme="majorBidi" w:eastAsiaTheme="minorEastAsia" w:hAnsiTheme="majorBidi" w:cstheme="majorBidi"/>
          <w:sz w:val="24"/>
          <w:szCs w:val="24"/>
          <w:lang w:val="en-US" w:bidi="ar-AE"/>
        </w:rPr>
        <w:t xml:space="preserve"> </w:t>
      </w:r>
      <w:r w:rsidRPr="00C55F07">
        <w:rPr>
          <w:rFonts w:asciiTheme="majorBidi" w:eastAsiaTheme="minorEastAsia" w:hAnsiTheme="majorBidi" w:cstheme="majorBidi"/>
          <w:sz w:val="24"/>
          <w:szCs w:val="24"/>
          <w:lang w:bidi="ar-AE"/>
        </w:rPr>
        <w:t>bila digunakan dibidang  pembelajaran berarti cara atau kegiatan-kegiatan yang dilakukan agar tujuan pembelajaran itu bisa berhasil, dimana keberhasilan itu melibatkan peran pendidik maupun peserta didik.</w:t>
      </w:r>
      <w:r w:rsidRPr="00C55F07">
        <w:rPr>
          <w:rFonts w:asciiTheme="majorBidi" w:eastAsiaTheme="minorEastAsia" w:hAnsiTheme="majorBidi" w:cstheme="majorBidi"/>
          <w:sz w:val="24"/>
          <w:szCs w:val="24"/>
          <w:vertAlign w:val="superscript"/>
          <w:lang w:bidi="ar-AE"/>
        </w:rPr>
        <w:footnoteReference w:id="9"/>
      </w:r>
      <w:r w:rsidRPr="00C55F07">
        <w:rPr>
          <w:rFonts w:asciiTheme="majorBidi" w:eastAsiaTheme="minorEastAsia" w:hAnsiTheme="majorBidi" w:cstheme="majorBidi"/>
          <w:sz w:val="24"/>
          <w:szCs w:val="24"/>
          <w:lang w:val="en-US" w:bidi="ar-AE"/>
        </w:rPr>
        <w:t xml:space="preserve"> </w:t>
      </w:r>
      <w:r w:rsidRPr="00C55F07">
        <w:rPr>
          <w:rFonts w:asciiTheme="majorBidi" w:eastAsiaTheme="minorEastAsia" w:hAnsiTheme="majorBidi" w:cstheme="majorBidi"/>
          <w:sz w:val="24"/>
          <w:szCs w:val="24"/>
          <w:lang w:bidi="ar-AE"/>
        </w:rPr>
        <w:t>Penerapan strategi pembelajaran sangat penting,</w:t>
      </w:r>
      <w:r w:rsidRPr="00C55F07">
        <w:rPr>
          <w:rFonts w:asciiTheme="majorBidi" w:eastAsiaTheme="minorEastAsia" w:hAnsiTheme="majorBidi" w:cstheme="majorBidi"/>
          <w:sz w:val="24"/>
          <w:szCs w:val="24"/>
          <w:lang w:val="en-US" w:bidi="ar-AE"/>
        </w:rPr>
        <w:t xml:space="preserve"> pembelajaran perlu dikelola dengan baik agar dapat mencapai hasil yang optimal.</w:t>
      </w:r>
      <w:r w:rsidRPr="00C55F07">
        <w:rPr>
          <w:rFonts w:asciiTheme="majorBidi" w:eastAsiaTheme="minorEastAsia" w:hAnsiTheme="majorBidi" w:cstheme="majorBidi"/>
          <w:sz w:val="24"/>
          <w:szCs w:val="24"/>
          <w:lang w:bidi="ar-AE"/>
        </w:rPr>
        <w:t xml:space="preserve"> </w:t>
      </w:r>
      <w:proofErr w:type="gramStart"/>
      <w:r w:rsidRPr="00C55F07">
        <w:rPr>
          <w:rFonts w:asciiTheme="majorBidi" w:eastAsiaTheme="minorEastAsia" w:hAnsiTheme="majorBidi" w:cstheme="majorBidi"/>
          <w:sz w:val="24"/>
          <w:szCs w:val="24"/>
          <w:lang w:val="en-US" w:bidi="ar-AE"/>
        </w:rPr>
        <w:t>T</w:t>
      </w:r>
      <w:r w:rsidRPr="00C55F07">
        <w:rPr>
          <w:rFonts w:asciiTheme="majorBidi" w:eastAsiaTheme="minorEastAsia" w:hAnsiTheme="majorBidi" w:cstheme="majorBidi"/>
          <w:sz w:val="24"/>
          <w:szCs w:val="24"/>
          <w:lang w:bidi="ar-AE"/>
        </w:rPr>
        <w:t>erutama</w:t>
      </w:r>
      <w:r w:rsidRPr="00C55F07">
        <w:rPr>
          <w:rFonts w:asciiTheme="majorBidi" w:eastAsiaTheme="minorEastAsia" w:hAnsiTheme="majorBidi" w:cstheme="majorBidi"/>
          <w:sz w:val="24"/>
          <w:szCs w:val="24"/>
          <w:lang w:val="en-US" w:bidi="ar-AE"/>
        </w:rPr>
        <w:t xml:space="preserve"> </w:t>
      </w:r>
      <w:r w:rsidRPr="00C55F07">
        <w:rPr>
          <w:rFonts w:asciiTheme="majorBidi" w:eastAsiaTheme="minorEastAsia" w:hAnsiTheme="majorBidi" w:cstheme="majorBidi"/>
          <w:sz w:val="24"/>
          <w:szCs w:val="24"/>
          <w:lang w:bidi="ar-AE"/>
        </w:rPr>
        <w:t>pada saat mengajar peserta didik yang berbeda dari segi kemampuan, pencapaian, kecenderungan, dan minat belajarnya.</w:t>
      </w:r>
      <w:proofErr w:type="gramEnd"/>
      <w:r w:rsidRPr="00C55F07">
        <w:rPr>
          <w:rFonts w:asciiTheme="majorBidi" w:eastAsiaTheme="minorEastAsia" w:hAnsiTheme="majorBidi" w:cstheme="majorBidi"/>
          <w:sz w:val="24"/>
          <w:szCs w:val="24"/>
          <w:lang w:bidi="ar-AE"/>
        </w:rPr>
        <w:t xml:space="preserve"> Pendidik harus merancang </w:t>
      </w:r>
      <w:r w:rsidRPr="00C55F07">
        <w:rPr>
          <w:rFonts w:asciiTheme="majorBidi" w:eastAsiaTheme="minorEastAsia" w:hAnsiTheme="majorBidi" w:cstheme="majorBidi"/>
          <w:sz w:val="24"/>
          <w:szCs w:val="24"/>
          <w:lang w:val="en-US" w:bidi="ar-AE"/>
        </w:rPr>
        <w:t>strategi</w:t>
      </w:r>
      <w:r w:rsidRPr="00C55F07">
        <w:rPr>
          <w:rFonts w:asciiTheme="majorBidi" w:eastAsiaTheme="minorEastAsia" w:hAnsiTheme="majorBidi" w:cstheme="majorBidi"/>
          <w:sz w:val="24"/>
          <w:szCs w:val="24"/>
          <w:lang w:bidi="ar-AE"/>
        </w:rPr>
        <w:t xml:space="preserve"> yang</w:t>
      </w:r>
      <w:r w:rsidRPr="00C55F07">
        <w:rPr>
          <w:rFonts w:asciiTheme="majorBidi" w:eastAsiaTheme="minorEastAsia" w:hAnsiTheme="majorBidi" w:cstheme="majorBidi"/>
          <w:sz w:val="24"/>
          <w:szCs w:val="24"/>
          <w:lang w:val="en-US" w:bidi="ar-AE"/>
        </w:rPr>
        <w:t xml:space="preserve"> akan</w:t>
      </w:r>
      <w:r w:rsidRPr="00C55F07">
        <w:rPr>
          <w:rFonts w:asciiTheme="majorBidi" w:eastAsiaTheme="minorEastAsia" w:hAnsiTheme="majorBidi" w:cstheme="majorBidi"/>
          <w:sz w:val="24"/>
          <w:szCs w:val="24"/>
          <w:lang w:bidi="ar-AE"/>
        </w:rPr>
        <w:t xml:space="preserve"> digunakan untuk mengajar</w:t>
      </w:r>
      <w:r w:rsidRPr="00C55F07">
        <w:rPr>
          <w:rFonts w:asciiTheme="majorBidi" w:eastAsiaTheme="minorEastAsia" w:hAnsiTheme="majorBidi" w:cstheme="majorBidi"/>
          <w:sz w:val="24"/>
          <w:szCs w:val="24"/>
          <w:lang w:val="en-US" w:bidi="ar-AE"/>
        </w:rPr>
        <w:t xml:space="preserve"> dalam hal ini membangkitkan minat peserta didik</w:t>
      </w:r>
      <w:r w:rsidRPr="00C55F07">
        <w:rPr>
          <w:rFonts w:asciiTheme="majorBidi" w:eastAsiaTheme="minorEastAsia" w:hAnsiTheme="majorBidi" w:cstheme="majorBidi"/>
          <w:sz w:val="24"/>
          <w:szCs w:val="24"/>
          <w:lang w:bidi="ar-AE"/>
        </w:rPr>
        <w:t xml:space="preserve">. </w:t>
      </w:r>
    </w:p>
    <w:p w:rsidR="002B6D2D" w:rsidRPr="00C55F07" w:rsidRDefault="002B6D2D" w:rsidP="009C316D">
      <w:pPr>
        <w:spacing w:after="0" w:line="360" w:lineRule="exact"/>
        <w:ind w:firstLine="720"/>
        <w:jc w:val="both"/>
        <w:rPr>
          <w:rFonts w:asciiTheme="majorBidi" w:eastAsiaTheme="minorEastAsia" w:hAnsiTheme="majorBidi" w:cstheme="majorBidi"/>
          <w:sz w:val="24"/>
          <w:szCs w:val="24"/>
          <w:lang w:val="en-US" w:bidi="ar-AE"/>
        </w:rPr>
      </w:pPr>
      <w:r w:rsidRPr="00C55F07">
        <w:rPr>
          <w:rFonts w:asciiTheme="majorBidi" w:eastAsiaTheme="minorEastAsia" w:hAnsiTheme="majorBidi" w:cstheme="majorBidi"/>
          <w:sz w:val="24"/>
          <w:szCs w:val="24"/>
          <w:lang w:val="en-US" w:bidi="ar-AE"/>
        </w:rPr>
        <w:t xml:space="preserve">Radliyah Dzaenudin mengemukakan bahwa </w:t>
      </w:r>
      <w:r w:rsidRPr="00C55F07">
        <w:rPr>
          <w:rFonts w:asciiTheme="majorBidi" w:eastAsiaTheme="minorEastAsia" w:hAnsiTheme="majorBidi" w:cstheme="majorBidi"/>
          <w:sz w:val="24"/>
          <w:szCs w:val="24"/>
          <w:lang w:bidi="ar-AE"/>
        </w:rPr>
        <w:t xml:space="preserve">Strategi </w:t>
      </w:r>
      <w:r w:rsidRPr="00C55F07">
        <w:rPr>
          <w:rFonts w:asciiTheme="majorBidi" w:eastAsiaTheme="minorEastAsia" w:hAnsiTheme="majorBidi" w:cstheme="majorBidi"/>
          <w:i/>
          <w:iCs/>
          <w:sz w:val="24"/>
          <w:szCs w:val="24"/>
          <w:lang w:val="en-US" w:bidi="ar-AE"/>
        </w:rPr>
        <w:t xml:space="preserve">At-Ta'bir Al-Mushawwar </w:t>
      </w:r>
      <w:r w:rsidRPr="00C55F07">
        <w:rPr>
          <w:rFonts w:asciiTheme="majorBidi" w:eastAsiaTheme="minorEastAsia" w:hAnsiTheme="majorBidi" w:cstheme="majorBidi"/>
          <w:sz w:val="24"/>
          <w:szCs w:val="24"/>
          <w:lang w:bidi="ar-AE"/>
        </w:rPr>
        <w:t xml:space="preserve">adalah strategi yang digunakan untuk memotivasi peserta didik agar dapat </w:t>
      </w:r>
      <w:r w:rsidRPr="00C55F07">
        <w:rPr>
          <w:rFonts w:asciiTheme="majorBidi" w:eastAsiaTheme="minorEastAsia" w:hAnsiTheme="majorBidi" w:cstheme="majorBidi"/>
          <w:sz w:val="24"/>
          <w:szCs w:val="24"/>
          <w:lang w:val="en-US" w:bidi="ar-AE"/>
        </w:rPr>
        <w:t xml:space="preserve">menirukan alur cerita pendidik atau tenaga </w:t>
      </w:r>
      <w:proofErr w:type="gramStart"/>
      <w:r w:rsidRPr="00C55F07">
        <w:rPr>
          <w:rFonts w:asciiTheme="majorBidi" w:eastAsiaTheme="minorEastAsia" w:hAnsiTheme="majorBidi" w:cstheme="majorBidi"/>
          <w:sz w:val="24"/>
          <w:szCs w:val="24"/>
          <w:lang w:val="en-US" w:bidi="ar-AE"/>
        </w:rPr>
        <w:t>kependidikan  dengan</w:t>
      </w:r>
      <w:proofErr w:type="gramEnd"/>
      <w:r w:rsidRPr="00C55F07">
        <w:rPr>
          <w:rFonts w:asciiTheme="majorBidi" w:eastAsiaTheme="minorEastAsia" w:hAnsiTheme="majorBidi" w:cstheme="majorBidi"/>
          <w:sz w:val="24"/>
          <w:szCs w:val="24"/>
          <w:lang w:val="en-US" w:bidi="ar-AE"/>
        </w:rPr>
        <w:t xml:space="preserve"> cepat melalui bantuan media gambar, Peserta didik dapat membahasakan materi ajar dari persepsi yang ia bisa tangkap dari uraian pendidik melalui bahasanya sendiri.</w:t>
      </w:r>
      <w:r w:rsidRPr="00C55F07">
        <w:rPr>
          <w:rFonts w:asciiTheme="majorBidi" w:eastAsiaTheme="minorEastAsia" w:hAnsiTheme="majorBidi" w:cstheme="majorBidi"/>
          <w:sz w:val="24"/>
          <w:szCs w:val="24"/>
          <w:vertAlign w:val="superscript"/>
          <w:lang w:val="en-US" w:bidi="ar-AE"/>
        </w:rPr>
        <w:footnoteReference w:id="10"/>
      </w:r>
      <w:r w:rsidRPr="00C55F07">
        <w:rPr>
          <w:rFonts w:asciiTheme="majorBidi" w:eastAsiaTheme="minorEastAsia" w:hAnsiTheme="majorBidi" w:cstheme="majorBidi"/>
          <w:sz w:val="24"/>
          <w:szCs w:val="24"/>
          <w:lang w:val="en-US" w:bidi="ar-AE"/>
        </w:rPr>
        <w:t xml:space="preserve"> </w:t>
      </w:r>
      <w:proofErr w:type="gramStart"/>
      <w:r w:rsidRPr="00C55F07">
        <w:rPr>
          <w:rFonts w:asciiTheme="majorBidi" w:eastAsiaTheme="minorEastAsia" w:hAnsiTheme="majorBidi" w:cstheme="majorBidi"/>
          <w:sz w:val="24"/>
          <w:szCs w:val="24"/>
          <w:lang w:val="en-US" w:bidi="ar-AE"/>
        </w:rPr>
        <w:t>Karena yang dikatakan k</w:t>
      </w:r>
      <w:r w:rsidRPr="00C55F07">
        <w:rPr>
          <w:rFonts w:asciiTheme="majorBidi" w:eastAsiaTheme="minorEastAsia" w:hAnsiTheme="majorBidi" w:cstheme="majorBidi"/>
          <w:sz w:val="24"/>
          <w:szCs w:val="24"/>
          <w:lang w:bidi="ar-AE"/>
        </w:rPr>
        <w:t>egiatan pembelajaran yakni memberikan kesempatan kepada peserta didik untuk mengemukakan gagasan sesuai dengan pengetahuan yang mereka miliki.</w:t>
      </w:r>
      <w:proofErr w:type="gramEnd"/>
      <w:r w:rsidRPr="00C55F07">
        <w:rPr>
          <w:rFonts w:asciiTheme="majorBidi" w:eastAsiaTheme="minorEastAsia" w:hAnsiTheme="majorBidi" w:cstheme="majorBidi"/>
          <w:sz w:val="24"/>
          <w:szCs w:val="24"/>
          <w:vertAlign w:val="superscript"/>
          <w:lang w:bidi="ar-AE"/>
        </w:rPr>
        <w:footnoteReference w:id="11"/>
      </w:r>
    </w:p>
    <w:p w:rsidR="002B6D2D" w:rsidRPr="00C55F07" w:rsidRDefault="002B6D2D" w:rsidP="009C316D">
      <w:pPr>
        <w:spacing w:after="0" w:line="360" w:lineRule="exact"/>
        <w:ind w:firstLine="720"/>
        <w:jc w:val="both"/>
        <w:rPr>
          <w:rFonts w:ascii="Times New Roman" w:eastAsiaTheme="minorHAnsi" w:hAnsi="Times New Roman" w:cs="Times New Roman"/>
          <w:sz w:val="23"/>
          <w:szCs w:val="23"/>
          <w:lang w:val="en-US" w:eastAsia="en-US"/>
        </w:rPr>
      </w:pPr>
      <w:proofErr w:type="gramStart"/>
      <w:r w:rsidRPr="00C55F07">
        <w:rPr>
          <w:rFonts w:asciiTheme="majorBidi" w:eastAsiaTheme="minorEastAsia" w:hAnsiTheme="majorBidi" w:cstheme="majorBidi"/>
          <w:sz w:val="24"/>
          <w:szCs w:val="24"/>
          <w:lang w:val="en-US" w:bidi="ar-AE"/>
        </w:rPr>
        <w:t xml:space="preserve">Ulin Nuha mengemukakan bahwa Strategi </w:t>
      </w:r>
      <w:r w:rsidRPr="00C55F07">
        <w:rPr>
          <w:rFonts w:asciiTheme="majorBidi" w:eastAsiaTheme="minorEastAsia" w:hAnsiTheme="majorBidi" w:cstheme="majorBidi"/>
          <w:i/>
          <w:iCs/>
          <w:sz w:val="24"/>
          <w:szCs w:val="24"/>
          <w:lang w:val="en-US" w:bidi="ar-AE"/>
        </w:rPr>
        <w:t xml:space="preserve">at-Ta'bir al-Mushawwar </w:t>
      </w:r>
      <w:r w:rsidRPr="00C55F07">
        <w:rPr>
          <w:rFonts w:asciiTheme="majorBidi" w:eastAsiaTheme="minorEastAsia" w:hAnsiTheme="majorBidi" w:cstheme="majorBidi"/>
          <w:sz w:val="24"/>
          <w:szCs w:val="24"/>
          <w:lang w:val="en-US" w:bidi="ar-AE"/>
        </w:rPr>
        <w:t>bertujuan agar siswa menirukan alur cerita guru dengan cepat.</w:t>
      </w:r>
      <w:proofErr w:type="gramEnd"/>
      <w:r w:rsidRPr="00C55F07">
        <w:rPr>
          <w:rFonts w:asciiTheme="majorBidi" w:eastAsiaTheme="minorEastAsia" w:hAnsiTheme="majorBidi" w:cstheme="majorBidi"/>
          <w:sz w:val="24"/>
          <w:szCs w:val="24"/>
          <w:lang w:val="en-US" w:bidi="ar-AE"/>
        </w:rPr>
        <w:t xml:space="preserve"> Melalui media gambar, siswa dapat membahasakan materi ajar yang </w:t>
      </w:r>
      <w:proofErr w:type="gramStart"/>
      <w:r w:rsidRPr="00C55F07">
        <w:rPr>
          <w:rFonts w:asciiTheme="majorBidi" w:eastAsiaTheme="minorEastAsia" w:hAnsiTheme="majorBidi" w:cstheme="majorBidi"/>
          <w:sz w:val="24"/>
          <w:szCs w:val="24"/>
          <w:lang w:val="en-US" w:bidi="ar-AE"/>
        </w:rPr>
        <w:t>ia</w:t>
      </w:r>
      <w:proofErr w:type="gramEnd"/>
      <w:r w:rsidRPr="00C55F07">
        <w:rPr>
          <w:rFonts w:asciiTheme="majorBidi" w:eastAsiaTheme="minorEastAsia" w:hAnsiTheme="majorBidi" w:cstheme="majorBidi"/>
          <w:sz w:val="24"/>
          <w:szCs w:val="24"/>
          <w:lang w:val="en-US" w:bidi="ar-AE"/>
        </w:rPr>
        <w:t xml:space="preserve"> tangkap dari uraian guru melalui bahasa sendiri.</w:t>
      </w:r>
      <w:r w:rsidRPr="00C55F07">
        <w:rPr>
          <w:rFonts w:asciiTheme="majorBidi" w:eastAsiaTheme="minorEastAsia" w:hAnsiTheme="majorBidi" w:cstheme="majorBidi"/>
          <w:sz w:val="24"/>
          <w:szCs w:val="24"/>
          <w:vertAlign w:val="superscript"/>
          <w:lang w:val="en-US" w:bidi="ar-AE"/>
        </w:rPr>
        <w:footnoteReference w:id="12"/>
      </w:r>
      <w:r w:rsidRPr="00C55F07">
        <w:rPr>
          <w:rFonts w:asciiTheme="majorBidi" w:eastAsiaTheme="minorEastAsia" w:hAnsiTheme="majorBidi" w:cstheme="majorBidi"/>
          <w:sz w:val="24"/>
          <w:szCs w:val="24"/>
          <w:lang w:val="en-US" w:bidi="ar-AE"/>
        </w:rPr>
        <w:t xml:space="preserve"> Salah satu unsur yang sangat penting dalam proses </w:t>
      </w:r>
      <w:r w:rsidRPr="00C55F07">
        <w:rPr>
          <w:rFonts w:asciiTheme="majorBidi" w:eastAsiaTheme="minorEastAsia" w:hAnsiTheme="majorBidi" w:cstheme="majorBidi"/>
          <w:sz w:val="24"/>
          <w:szCs w:val="24"/>
          <w:lang w:val="en-US" w:bidi="ar-AE"/>
        </w:rPr>
        <w:lastRenderedPageBreak/>
        <w:t xml:space="preserve">pembelajaran adalah media pembelajaran. Salah satu fungsi utama media pembelajaran adalah sebagai alat bantu </w:t>
      </w:r>
      <w:proofErr w:type="gramStart"/>
      <w:r w:rsidRPr="00C55F07">
        <w:rPr>
          <w:rFonts w:asciiTheme="majorBidi" w:eastAsiaTheme="minorEastAsia" w:hAnsiTheme="majorBidi" w:cstheme="majorBidi"/>
          <w:sz w:val="24"/>
          <w:szCs w:val="24"/>
          <w:lang w:val="en-US" w:bidi="ar-AE"/>
        </w:rPr>
        <w:t>mengajar  yang</w:t>
      </w:r>
      <w:proofErr w:type="gramEnd"/>
      <w:r w:rsidRPr="00C55F07">
        <w:rPr>
          <w:rFonts w:asciiTheme="majorBidi" w:eastAsiaTheme="minorEastAsia" w:hAnsiTheme="majorBidi" w:cstheme="majorBidi"/>
          <w:sz w:val="24"/>
          <w:szCs w:val="24"/>
          <w:lang w:val="en-US" w:bidi="ar-AE"/>
        </w:rPr>
        <w:t xml:space="preserve"> turut mempengaruhi iklim, kondisi dan lingkungan belajar yang ditata dan diciptakan oleh pendidik. Penggunaan media dalam proses pembelajaran dapat membangkitkan keinginan dan minat yang baru, membangkitkan motivasi dan rangsangan kegiatan belajar dan bahkan membawa pengaruh-pengaruh psikologis terhadap peserta didik.</w:t>
      </w:r>
      <w:r w:rsidRPr="00C55F07">
        <w:rPr>
          <w:rFonts w:asciiTheme="majorBidi" w:eastAsiaTheme="minorEastAsia" w:hAnsiTheme="majorBidi" w:cstheme="majorBidi"/>
          <w:sz w:val="24"/>
          <w:szCs w:val="24"/>
          <w:vertAlign w:val="superscript"/>
          <w:lang w:val="en-US" w:bidi="ar-AE"/>
        </w:rPr>
        <w:footnoteReference w:id="13"/>
      </w:r>
    </w:p>
    <w:p w:rsidR="0025751D" w:rsidRPr="00C55F07" w:rsidRDefault="007E69B9" w:rsidP="009C316D">
      <w:pPr>
        <w:spacing w:after="0" w:line="360" w:lineRule="exact"/>
        <w:ind w:firstLine="720"/>
        <w:jc w:val="both"/>
        <w:rPr>
          <w:rFonts w:asciiTheme="majorBidi" w:hAnsiTheme="majorBidi" w:cstheme="majorBidi"/>
          <w:b/>
          <w:bCs/>
          <w:sz w:val="24"/>
          <w:szCs w:val="24"/>
          <w:lang w:val="en-US" w:bidi="th-TH"/>
        </w:rPr>
      </w:pPr>
      <w:r w:rsidRPr="00C55F07">
        <w:rPr>
          <w:rFonts w:asciiTheme="majorBidi" w:eastAsiaTheme="minorEastAsia" w:hAnsiTheme="majorBidi" w:cstheme="majorBidi"/>
          <w:sz w:val="24"/>
          <w:szCs w:val="24"/>
          <w:lang w:bidi="th-TH"/>
        </w:rPr>
        <w:t xml:space="preserve">Berdasarkan </w:t>
      </w:r>
      <w:r w:rsidRPr="00C55F07">
        <w:rPr>
          <w:rFonts w:asciiTheme="majorBidi" w:eastAsiaTheme="minorEastAsia" w:hAnsiTheme="majorBidi" w:cstheme="majorBidi"/>
          <w:sz w:val="24"/>
          <w:szCs w:val="24"/>
          <w:lang w:val="en-US" w:bidi="th-TH"/>
        </w:rPr>
        <w:t xml:space="preserve">hal inilah yang mendorong penulis untuk mengadakan sebuah penelitian dengan judul </w:t>
      </w:r>
      <w:r w:rsidRPr="00C55F07">
        <w:rPr>
          <w:rFonts w:asciiTheme="majorBidi" w:eastAsiaTheme="minorEastAsia" w:hAnsiTheme="majorBidi" w:cstheme="majorBidi"/>
          <w:sz w:val="24"/>
          <w:szCs w:val="24"/>
          <w:lang w:bidi="th-TH"/>
        </w:rPr>
        <w:t>"</w:t>
      </w:r>
      <w:r w:rsidRPr="00C55F07">
        <w:rPr>
          <w:rFonts w:asciiTheme="majorBidi" w:eastAsia="Malgun Gothic" w:hAnsiTheme="majorBidi" w:cstheme="majorBidi"/>
          <w:i/>
          <w:iCs/>
          <w:sz w:val="24"/>
          <w:szCs w:val="24"/>
        </w:rPr>
        <w:t>Penerapan Strategi a</w:t>
      </w:r>
      <w:r w:rsidRPr="00C55F07">
        <w:rPr>
          <w:rFonts w:asciiTheme="majorBidi" w:eastAsia="Malgun Gothic" w:hAnsiTheme="majorBidi" w:cstheme="majorBidi"/>
          <w:i/>
          <w:iCs/>
          <w:sz w:val="24"/>
          <w:szCs w:val="24"/>
          <w:lang w:val="en-US"/>
        </w:rPr>
        <w:t>t</w:t>
      </w:r>
      <w:r w:rsidRPr="00C55F07">
        <w:rPr>
          <w:rFonts w:asciiTheme="majorBidi" w:eastAsia="Malgun Gothic" w:hAnsiTheme="majorBidi" w:cstheme="majorBidi"/>
          <w:i/>
          <w:iCs/>
          <w:sz w:val="24"/>
          <w:szCs w:val="24"/>
        </w:rPr>
        <w:t xml:space="preserve">-Ta'bir al-Mushawwar untuk Meningkatkan Minat Belajar bahasa Arab dan Maharātul Kalam Peserta Didik Kelas X MA </w:t>
      </w:r>
      <w:r w:rsidRPr="00C55F07">
        <w:rPr>
          <w:rFonts w:asciiTheme="majorBidi" w:eastAsia="Malgun Gothic" w:hAnsiTheme="majorBidi" w:cstheme="majorBidi"/>
          <w:i/>
          <w:iCs/>
          <w:sz w:val="24"/>
          <w:szCs w:val="24"/>
          <w:lang w:val="en-US"/>
        </w:rPr>
        <w:t>a</w:t>
      </w:r>
      <w:r w:rsidRPr="00C55F07">
        <w:rPr>
          <w:rFonts w:asciiTheme="majorBidi" w:eastAsia="Malgun Gothic" w:hAnsiTheme="majorBidi" w:cstheme="majorBidi"/>
          <w:i/>
          <w:iCs/>
          <w:sz w:val="24"/>
          <w:szCs w:val="24"/>
        </w:rPr>
        <w:t>l-Khairāt Gentuma Raya</w:t>
      </w:r>
      <w:r w:rsidRPr="00C55F07">
        <w:rPr>
          <w:rFonts w:asciiTheme="majorBidi" w:eastAsiaTheme="minorEastAsia" w:hAnsiTheme="majorBidi" w:cstheme="majorBidi"/>
          <w:sz w:val="24"/>
          <w:szCs w:val="24"/>
          <w:lang w:bidi="th-TH"/>
        </w:rPr>
        <w:t>"</w:t>
      </w:r>
      <w:r w:rsidRPr="00C55F07">
        <w:rPr>
          <w:rFonts w:asciiTheme="majorBidi" w:eastAsiaTheme="minorEastAsia" w:hAnsiTheme="majorBidi" w:cstheme="majorBidi"/>
          <w:sz w:val="24"/>
          <w:szCs w:val="24"/>
          <w:lang w:bidi="ar-AE"/>
        </w:rPr>
        <w:t>.</w:t>
      </w:r>
      <w:r w:rsidRPr="00C55F07">
        <w:rPr>
          <w:rFonts w:asciiTheme="majorBidi" w:hAnsiTheme="majorBidi" w:cstheme="majorBidi"/>
          <w:b/>
          <w:bCs/>
          <w:sz w:val="24"/>
          <w:szCs w:val="24"/>
          <w:lang w:val="en-US" w:bidi="th-TH"/>
        </w:rPr>
        <w:t xml:space="preserve"> </w:t>
      </w:r>
    </w:p>
    <w:p w:rsidR="007E69B9" w:rsidRPr="00C55F07" w:rsidRDefault="0025751D" w:rsidP="003B0428">
      <w:pPr>
        <w:spacing w:after="0" w:line="360" w:lineRule="exact"/>
        <w:ind w:firstLine="720"/>
        <w:jc w:val="both"/>
        <w:rPr>
          <w:rFonts w:asciiTheme="majorBidi" w:hAnsiTheme="majorBidi" w:cstheme="majorBidi"/>
          <w:sz w:val="24"/>
          <w:szCs w:val="24"/>
          <w:lang w:bidi="ar-AE"/>
        </w:rPr>
      </w:pPr>
      <w:r w:rsidRPr="00C55F07">
        <w:rPr>
          <w:rFonts w:asciiTheme="majorBidi" w:hAnsiTheme="majorBidi" w:cstheme="majorBidi"/>
          <w:sz w:val="24"/>
          <w:szCs w:val="24"/>
          <w:lang w:val="en-US" w:bidi="th-TH"/>
        </w:rPr>
        <w:t xml:space="preserve">Fokus masalah yang akan dibahasa adalah </w:t>
      </w:r>
      <w:r w:rsidRPr="00C55F07">
        <w:rPr>
          <w:rFonts w:asciiTheme="majorBidi" w:eastAsiaTheme="minorHAnsi" w:hAnsiTheme="majorBidi" w:cstheme="majorBidi"/>
          <w:sz w:val="24"/>
          <w:szCs w:val="24"/>
          <w:lang w:val="en-US" w:eastAsia="en-US" w:bidi="ar-AE"/>
        </w:rPr>
        <w:t xml:space="preserve">1) Bagaimana </w:t>
      </w:r>
      <w:r w:rsidRPr="00C55F07">
        <w:rPr>
          <w:rFonts w:asciiTheme="majorBidi" w:eastAsiaTheme="minorHAnsi" w:hAnsiTheme="majorBidi" w:cstheme="majorBidi"/>
          <w:sz w:val="24"/>
          <w:szCs w:val="24"/>
          <w:lang w:eastAsia="en-US" w:bidi="ar-AE"/>
        </w:rPr>
        <w:t xml:space="preserve">Minat Belajar bahasa Arab </w:t>
      </w:r>
      <w:r w:rsidRPr="00C55F07">
        <w:rPr>
          <w:rFonts w:asciiTheme="majorBidi" w:eastAsiaTheme="minorHAnsi" w:hAnsiTheme="majorBidi" w:cstheme="majorBidi"/>
          <w:sz w:val="24"/>
          <w:szCs w:val="24"/>
          <w:lang w:val="en-US" w:eastAsia="en-US" w:bidi="ar-AE"/>
        </w:rPr>
        <w:t xml:space="preserve">dan </w:t>
      </w:r>
      <w:r w:rsidRPr="00C55F07">
        <w:rPr>
          <w:rFonts w:asciiTheme="majorBidi" w:eastAsiaTheme="minorHAnsi" w:hAnsiTheme="majorBidi" w:cstheme="majorBidi"/>
          <w:i/>
          <w:iCs/>
          <w:sz w:val="24"/>
          <w:szCs w:val="24"/>
          <w:lang w:val="en-US" w:eastAsia="en-US" w:bidi="ar-AE"/>
        </w:rPr>
        <w:t>Maharatul Kalam</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peserta didik</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kelas</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X M</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 xml:space="preserve"> </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l-Khairāt Gentuma Raya</w:t>
      </w:r>
      <w:r w:rsidRPr="00C55F07">
        <w:rPr>
          <w:rFonts w:asciiTheme="majorBidi" w:eastAsiaTheme="minorHAnsi" w:hAnsiTheme="majorBidi" w:cstheme="majorBidi"/>
          <w:sz w:val="24"/>
          <w:szCs w:val="24"/>
          <w:lang w:val="en-US" w:eastAsia="en-US"/>
        </w:rPr>
        <w:t xml:space="preserve"> </w:t>
      </w:r>
      <w:r w:rsidRPr="00C55F07">
        <w:rPr>
          <w:rFonts w:asciiTheme="majorBidi" w:eastAsia="Malgun Gothic" w:hAnsiTheme="majorBidi" w:cstheme="majorBidi"/>
          <w:sz w:val="24"/>
          <w:szCs w:val="24"/>
          <w:lang w:val="en-US" w:eastAsia="en-US"/>
        </w:rPr>
        <w:t xml:space="preserve">yang diterapkan strategi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 xml:space="preserve">t-Ta'bir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l-Mushawwar</w:t>
      </w:r>
      <w:r w:rsidRPr="00C55F07">
        <w:rPr>
          <w:rFonts w:asciiTheme="majorBidi" w:eastAsia="Malgun Gothic" w:hAnsiTheme="majorBidi" w:cstheme="majorBidi"/>
          <w:sz w:val="24"/>
          <w:szCs w:val="24"/>
          <w:lang w:eastAsia="en-US"/>
        </w:rPr>
        <w:t>?</w:t>
      </w:r>
      <w:r w:rsidRPr="00C55F07">
        <w:rPr>
          <w:rFonts w:asciiTheme="majorBidi" w:eastAsiaTheme="minorHAnsi" w:hAnsiTheme="majorBidi" w:cstheme="majorBidi"/>
          <w:sz w:val="24"/>
          <w:szCs w:val="24"/>
          <w:lang w:val="en-US" w:eastAsia="en-US" w:bidi="ar-AE"/>
        </w:rPr>
        <w:t xml:space="preserve"> </w:t>
      </w:r>
      <w:proofErr w:type="gramStart"/>
      <w:r w:rsidRPr="00C55F07">
        <w:rPr>
          <w:rFonts w:asciiTheme="majorBidi" w:eastAsiaTheme="minorHAnsi" w:hAnsiTheme="majorBidi" w:cstheme="majorBidi"/>
          <w:sz w:val="24"/>
          <w:szCs w:val="24"/>
          <w:lang w:val="en-US" w:eastAsia="en-US" w:bidi="ar-AE"/>
        </w:rPr>
        <w:t xml:space="preserve">2) Bagaimana </w:t>
      </w:r>
      <w:r w:rsidRPr="00C55F07">
        <w:rPr>
          <w:rFonts w:asciiTheme="majorBidi" w:eastAsiaTheme="minorHAnsi" w:hAnsiTheme="majorBidi" w:cstheme="majorBidi"/>
          <w:sz w:val="24"/>
          <w:szCs w:val="24"/>
          <w:lang w:eastAsia="en-US" w:bidi="ar-AE"/>
        </w:rPr>
        <w:t xml:space="preserve">Minat Belajar bahasa Arab </w:t>
      </w:r>
      <w:r w:rsidRPr="00C55F07">
        <w:rPr>
          <w:rFonts w:asciiTheme="majorBidi" w:eastAsiaTheme="minorHAnsi" w:hAnsiTheme="majorBidi" w:cstheme="majorBidi"/>
          <w:sz w:val="24"/>
          <w:szCs w:val="24"/>
          <w:lang w:val="en-US" w:eastAsia="en-US" w:bidi="ar-AE"/>
        </w:rPr>
        <w:t xml:space="preserve">dan </w:t>
      </w:r>
      <w:r w:rsidRPr="00C55F07">
        <w:rPr>
          <w:rFonts w:asciiTheme="majorBidi" w:eastAsiaTheme="minorHAnsi" w:hAnsiTheme="majorBidi" w:cstheme="majorBidi"/>
          <w:i/>
          <w:iCs/>
          <w:sz w:val="24"/>
          <w:szCs w:val="24"/>
          <w:lang w:val="en-US" w:eastAsia="en-US" w:bidi="ar-AE"/>
        </w:rPr>
        <w:t>Maharatul Kalam</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peserta didik</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kelas X M</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 xml:space="preserve"> </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l-Khairāt Gentuma Raya</w:t>
      </w:r>
      <w:r w:rsidRPr="00C55F07">
        <w:rPr>
          <w:rFonts w:asciiTheme="majorBidi" w:eastAsiaTheme="minorHAnsi" w:hAnsiTheme="majorBidi" w:cstheme="majorBidi"/>
          <w:sz w:val="24"/>
          <w:szCs w:val="24"/>
          <w:lang w:val="en-US" w:eastAsia="en-US"/>
        </w:rPr>
        <w:t xml:space="preserve"> </w:t>
      </w:r>
      <w:r w:rsidRPr="00C55F07">
        <w:rPr>
          <w:rFonts w:asciiTheme="majorBidi" w:eastAsia="Malgun Gothic" w:hAnsiTheme="majorBidi" w:cstheme="majorBidi"/>
          <w:sz w:val="24"/>
          <w:szCs w:val="24"/>
          <w:lang w:val="en-US" w:eastAsia="en-US"/>
        </w:rPr>
        <w:t xml:space="preserve">yang tidak diterapkan strategi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 xml:space="preserve">t-Ta'bir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l-Mushawwar</w:t>
      </w:r>
      <w:r w:rsidRPr="00C55F07">
        <w:rPr>
          <w:rFonts w:asciiTheme="majorBidi" w:eastAsiaTheme="minorHAnsi" w:hAnsiTheme="majorBidi" w:cstheme="majorBidi"/>
          <w:sz w:val="24"/>
          <w:szCs w:val="24"/>
          <w:lang w:eastAsia="en-US" w:bidi="ar-AE"/>
        </w:rPr>
        <w:t>?</w:t>
      </w:r>
      <w:proofErr w:type="gramEnd"/>
      <w:r w:rsidRPr="00C55F07">
        <w:rPr>
          <w:rFonts w:asciiTheme="majorBidi" w:eastAsiaTheme="minorHAnsi" w:hAnsiTheme="majorBidi" w:cstheme="majorBidi"/>
          <w:sz w:val="24"/>
          <w:szCs w:val="24"/>
          <w:lang w:val="en-US" w:eastAsia="en-US" w:bidi="ar-AE"/>
        </w:rPr>
        <w:t xml:space="preserve"> 3) Apakah ada perbedaan antara Minat belajar bahasa Arab dan </w:t>
      </w:r>
      <w:r w:rsidRPr="00C55F07">
        <w:rPr>
          <w:rFonts w:asciiTheme="majorBidi" w:eastAsiaTheme="minorHAnsi" w:hAnsiTheme="majorBidi" w:cstheme="majorBidi"/>
          <w:i/>
          <w:iCs/>
          <w:sz w:val="24"/>
          <w:szCs w:val="24"/>
          <w:lang w:eastAsia="en-US" w:bidi="ar-AE"/>
        </w:rPr>
        <w:t xml:space="preserve">Maharatul Kalam </w:t>
      </w:r>
      <w:r w:rsidRPr="00C55F07">
        <w:rPr>
          <w:rFonts w:asciiTheme="majorBidi" w:eastAsiaTheme="minorHAnsi" w:hAnsiTheme="majorBidi" w:cstheme="majorBidi"/>
          <w:sz w:val="24"/>
          <w:szCs w:val="24"/>
          <w:lang w:eastAsia="en-US" w:bidi="ar-AE"/>
        </w:rPr>
        <w:t>Peserta didik Kelas</w:t>
      </w:r>
      <w:r w:rsidRPr="00C55F07">
        <w:rPr>
          <w:rFonts w:asciiTheme="majorBidi" w:eastAsiaTheme="minorHAnsi" w:hAnsiTheme="majorBidi" w:cstheme="majorBidi"/>
          <w:sz w:val="24"/>
          <w:szCs w:val="24"/>
          <w:lang w:val="en-US" w:eastAsia="en-US" w:bidi="ar-AE"/>
        </w:rPr>
        <w:t xml:space="preserve"> </w:t>
      </w:r>
      <w:r w:rsidRPr="00C55F07">
        <w:rPr>
          <w:rFonts w:asciiTheme="majorBidi" w:eastAsiaTheme="minorHAnsi" w:hAnsiTheme="majorBidi" w:cstheme="majorBidi"/>
          <w:sz w:val="24"/>
          <w:szCs w:val="24"/>
          <w:lang w:eastAsia="en-US" w:bidi="ar-AE"/>
        </w:rPr>
        <w:t>X M</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 xml:space="preserve"> </w:t>
      </w:r>
      <w:r w:rsidRPr="00C55F07">
        <w:rPr>
          <w:rFonts w:asciiTheme="majorBidi" w:eastAsiaTheme="minorHAnsi" w:hAnsiTheme="majorBidi" w:cstheme="majorBidi"/>
          <w:sz w:val="24"/>
          <w:szCs w:val="24"/>
          <w:lang w:val="en-US" w:eastAsia="en-US" w:bidi="ar-AE"/>
        </w:rPr>
        <w:t>a</w:t>
      </w:r>
      <w:r w:rsidRPr="00C55F07">
        <w:rPr>
          <w:rFonts w:asciiTheme="majorBidi" w:eastAsiaTheme="minorHAnsi" w:hAnsiTheme="majorBidi" w:cstheme="majorBidi"/>
          <w:sz w:val="24"/>
          <w:szCs w:val="24"/>
          <w:lang w:eastAsia="en-US" w:bidi="ar-AE"/>
        </w:rPr>
        <w:t>l-Khairāt Gentuma Raya</w:t>
      </w:r>
      <w:r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bidi="ar-AE"/>
        </w:rPr>
        <w:t>yang diterapkan</w:t>
      </w:r>
      <w:r w:rsidRPr="00C55F07">
        <w:rPr>
          <w:rFonts w:asciiTheme="majorBidi" w:eastAsia="Malgun Gothic" w:hAnsiTheme="majorBidi" w:cstheme="majorBidi"/>
          <w:sz w:val="24"/>
          <w:szCs w:val="24"/>
          <w:lang w:val="en-US" w:eastAsia="en-US"/>
        </w:rPr>
        <w:t xml:space="preserve"> dan yang tidak diterapkan strategi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 xml:space="preserve">t-Ta'bir </w:t>
      </w:r>
      <w:r w:rsidRPr="00C55F07">
        <w:rPr>
          <w:rFonts w:asciiTheme="majorBidi" w:eastAsia="Malgun Gothic" w:hAnsiTheme="majorBidi" w:cstheme="majorBidi"/>
          <w:i/>
          <w:iCs/>
          <w:sz w:val="24"/>
          <w:szCs w:val="24"/>
          <w:lang w:val="en-US" w:eastAsia="en-US"/>
        </w:rPr>
        <w:t>a</w:t>
      </w:r>
      <w:r w:rsidRPr="00C55F07">
        <w:rPr>
          <w:rFonts w:asciiTheme="majorBidi" w:eastAsia="Malgun Gothic" w:hAnsiTheme="majorBidi" w:cstheme="majorBidi"/>
          <w:i/>
          <w:iCs/>
          <w:sz w:val="24"/>
          <w:szCs w:val="24"/>
          <w:lang w:eastAsia="en-US"/>
        </w:rPr>
        <w:t>l-Mushawwar</w:t>
      </w:r>
      <w:r w:rsidRPr="00C55F07">
        <w:rPr>
          <w:rFonts w:asciiTheme="majorBidi" w:eastAsiaTheme="minorHAnsi" w:hAnsiTheme="majorBidi" w:cstheme="majorBidi"/>
          <w:sz w:val="24"/>
          <w:szCs w:val="24"/>
          <w:lang w:val="en-US" w:eastAsia="en-US" w:bidi="ar-AE"/>
        </w:rPr>
        <w:t>?</w:t>
      </w:r>
      <w:r w:rsidRPr="00C55F07">
        <w:rPr>
          <w:rFonts w:asciiTheme="majorBidi" w:hAnsiTheme="majorBidi" w:cstheme="majorBidi"/>
          <w:sz w:val="24"/>
          <w:szCs w:val="24"/>
          <w:lang w:val="en-US" w:bidi="th-TH"/>
        </w:rPr>
        <w:t xml:space="preserve">  </w:t>
      </w:r>
      <w:r w:rsidR="007E69B9" w:rsidRPr="00C55F07">
        <w:rPr>
          <w:rFonts w:asciiTheme="majorBidi" w:hAnsiTheme="majorBidi" w:cstheme="majorBidi"/>
          <w:sz w:val="24"/>
          <w:szCs w:val="24"/>
          <w:lang w:val="en-US" w:bidi="th-TH"/>
        </w:rPr>
        <w:t>Dengan</w:t>
      </w:r>
      <w:r w:rsidRPr="00C55F07">
        <w:rPr>
          <w:rFonts w:asciiTheme="majorBidi" w:hAnsiTheme="majorBidi" w:cstheme="majorBidi"/>
          <w:sz w:val="24"/>
          <w:szCs w:val="24"/>
          <w:lang w:val="en-US" w:bidi="th-TH"/>
        </w:rPr>
        <w:t xml:space="preserve"> t</w:t>
      </w:r>
      <w:r w:rsidR="007E69B9" w:rsidRPr="00C55F07">
        <w:rPr>
          <w:rFonts w:asciiTheme="majorBidi" w:hAnsiTheme="majorBidi" w:cstheme="majorBidi"/>
          <w:sz w:val="24"/>
          <w:szCs w:val="24"/>
          <w:lang w:bidi="th-TH"/>
        </w:rPr>
        <w:t>ujuan</w:t>
      </w:r>
      <w:r w:rsidR="007E69B9" w:rsidRPr="00C55F07">
        <w:rPr>
          <w:rFonts w:asciiTheme="majorBidi" w:hAnsiTheme="majorBidi" w:cstheme="majorBidi"/>
          <w:sz w:val="24"/>
          <w:szCs w:val="24"/>
          <w:lang w:val="en-US" w:bidi="th-TH"/>
        </w:rPr>
        <w:t xml:space="preserve"> 1) </w:t>
      </w:r>
      <w:r w:rsidR="007E69B9" w:rsidRPr="00C55F07">
        <w:rPr>
          <w:rFonts w:asciiTheme="majorBidi" w:hAnsiTheme="majorBidi" w:cstheme="majorBidi"/>
          <w:sz w:val="24"/>
          <w:szCs w:val="24"/>
          <w:lang w:bidi="th-TH"/>
        </w:rPr>
        <w:t xml:space="preserve">Untuk mengetahui </w:t>
      </w:r>
      <w:r w:rsidR="007E69B9" w:rsidRPr="00C55F07">
        <w:rPr>
          <w:rFonts w:asciiTheme="majorBidi" w:hAnsiTheme="majorBidi" w:cstheme="majorBidi"/>
          <w:sz w:val="24"/>
          <w:szCs w:val="24"/>
          <w:lang w:bidi="ar-AE"/>
        </w:rPr>
        <w:t xml:space="preserve">minat belajar bahasa Arab dan </w:t>
      </w:r>
      <w:r w:rsidR="007E69B9" w:rsidRPr="00C55F07">
        <w:rPr>
          <w:rFonts w:asciiTheme="majorBidi" w:hAnsiTheme="majorBidi" w:cstheme="majorBidi"/>
          <w:i/>
          <w:iCs/>
          <w:sz w:val="24"/>
          <w:szCs w:val="24"/>
          <w:lang w:bidi="ar-AE"/>
        </w:rPr>
        <w:t>maharatul kalam</w:t>
      </w:r>
      <w:r w:rsidR="007E69B9" w:rsidRPr="00C55F07">
        <w:rPr>
          <w:rFonts w:asciiTheme="majorBidi" w:hAnsiTheme="majorBidi" w:cstheme="majorBidi"/>
          <w:sz w:val="24"/>
          <w:szCs w:val="24"/>
          <w:lang w:bidi="ar-AE"/>
        </w:rPr>
        <w:t xml:space="preserve"> peserta didik kelas X MA al-Khairāt Gentuma Raya</w:t>
      </w:r>
      <w:r w:rsidR="007E69B9" w:rsidRPr="00C55F07">
        <w:rPr>
          <w:rFonts w:asciiTheme="majorBidi" w:hAnsiTheme="majorBidi" w:cstheme="majorBidi"/>
          <w:sz w:val="24"/>
          <w:szCs w:val="24"/>
        </w:rPr>
        <w:t xml:space="preserve"> </w:t>
      </w:r>
      <w:r w:rsidR="007E69B9" w:rsidRPr="00C55F07">
        <w:rPr>
          <w:rFonts w:asciiTheme="majorBidi" w:eastAsia="Malgun Gothic" w:hAnsiTheme="majorBidi" w:cstheme="majorBidi"/>
          <w:sz w:val="24"/>
          <w:szCs w:val="24"/>
        </w:rPr>
        <w:t xml:space="preserve">yang diterapkan strategi </w:t>
      </w:r>
      <w:r w:rsidR="007E69B9" w:rsidRPr="00C55F07">
        <w:rPr>
          <w:rFonts w:asciiTheme="majorBidi" w:eastAsia="Malgun Gothic" w:hAnsiTheme="majorBidi" w:cstheme="majorBidi"/>
          <w:i/>
          <w:iCs/>
          <w:sz w:val="24"/>
          <w:szCs w:val="24"/>
        </w:rPr>
        <w:t>at-Ta'bir al-Mushawwar</w:t>
      </w:r>
      <w:r w:rsidR="007E69B9" w:rsidRPr="00C55F07">
        <w:rPr>
          <w:rFonts w:asciiTheme="majorBidi" w:eastAsia="Malgun Gothic" w:hAnsiTheme="majorBidi" w:cstheme="majorBidi"/>
          <w:sz w:val="24"/>
          <w:szCs w:val="24"/>
          <w:lang w:val="en-US"/>
        </w:rPr>
        <w:t xml:space="preserve"> 2) </w:t>
      </w:r>
      <w:r w:rsidR="007E69B9" w:rsidRPr="00C55F07">
        <w:rPr>
          <w:rFonts w:asciiTheme="majorBidi" w:hAnsiTheme="majorBidi" w:cstheme="majorBidi"/>
          <w:sz w:val="24"/>
          <w:szCs w:val="24"/>
          <w:lang w:bidi="th-TH"/>
        </w:rPr>
        <w:t xml:space="preserve">Untuk mengetahui </w:t>
      </w:r>
      <w:r w:rsidR="007E69B9" w:rsidRPr="00C55F07">
        <w:rPr>
          <w:rFonts w:asciiTheme="majorBidi" w:hAnsiTheme="majorBidi" w:cstheme="majorBidi"/>
          <w:sz w:val="24"/>
          <w:szCs w:val="24"/>
          <w:lang w:bidi="ar-AE"/>
        </w:rPr>
        <w:t xml:space="preserve">minat belajar bahasa Arab dan </w:t>
      </w:r>
      <w:r w:rsidR="007E69B9" w:rsidRPr="00C55F07">
        <w:rPr>
          <w:rFonts w:asciiTheme="majorBidi" w:hAnsiTheme="majorBidi" w:cstheme="majorBidi"/>
          <w:i/>
          <w:iCs/>
          <w:sz w:val="24"/>
          <w:szCs w:val="24"/>
          <w:lang w:bidi="ar-AE"/>
        </w:rPr>
        <w:t>maharatul kalam</w:t>
      </w:r>
      <w:r w:rsidR="007E69B9" w:rsidRPr="00C55F07">
        <w:rPr>
          <w:rFonts w:asciiTheme="majorBidi" w:hAnsiTheme="majorBidi" w:cstheme="majorBidi"/>
          <w:sz w:val="24"/>
          <w:szCs w:val="24"/>
          <w:lang w:bidi="ar-AE"/>
        </w:rPr>
        <w:t xml:space="preserve"> peserta didik kelas X MA al-Khairāt Gentuma Raya</w:t>
      </w:r>
      <w:r w:rsidR="007E69B9" w:rsidRPr="00C55F07">
        <w:rPr>
          <w:rFonts w:asciiTheme="majorBidi" w:eastAsia="Malgun Gothic" w:hAnsiTheme="majorBidi" w:cstheme="majorBidi"/>
          <w:sz w:val="24"/>
          <w:szCs w:val="24"/>
        </w:rPr>
        <w:t xml:space="preserve"> yang tidak diterapkan strategi </w:t>
      </w:r>
      <w:r w:rsidR="007E69B9" w:rsidRPr="00C55F07">
        <w:rPr>
          <w:rFonts w:asciiTheme="majorBidi" w:eastAsia="Malgun Gothic" w:hAnsiTheme="majorBidi" w:cstheme="majorBidi"/>
          <w:i/>
          <w:iCs/>
          <w:sz w:val="24"/>
          <w:szCs w:val="24"/>
        </w:rPr>
        <w:t>At-Ta'bir Al-Mushawwar</w:t>
      </w:r>
      <w:r w:rsidR="007E69B9" w:rsidRPr="00C55F07">
        <w:rPr>
          <w:rFonts w:asciiTheme="majorBidi" w:hAnsiTheme="majorBidi" w:cstheme="majorBidi"/>
          <w:sz w:val="24"/>
          <w:szCs w:val="24"/>
          <w:lang w:val="en-US" w:bidi="th-TH"/>
        </w:rPr>
        <w:t xml:space="preserve"> 3) </w:t>
      </w:r>
      <w:r w:rsidR="007E69B9" w:rsidRPr="00C55F07">
        <w:rPr>
          <w:rFonts w:asciiTheme="majorBidi" w:hAnsiTheme="majorBidi" w:cstheme="majorBidi"/>
          <w:sz w:val="24"/>
          <w:szCs w:val="24"/>
          <w:lang w:bidi="th-TH"/>
        </w:rPr>
        <w:t xml:space="preserve">Untuk menganalisis </w:t>
      </w:r>
      <w:r w:rsidR="007E69B9" w:rsidRPr="00C55F07">
        <w:rPr>
          <w:rFonts w:asciiTheme="majorBidi" w:hAnsiTheme="majorBidi" w:cstheme="majorBidi"/>
          <w:sz w:val="24"/>
          <w:szCs w:val="24"/>
          <w:lang w:bidi="ar-AE"/>
        </w:rPr>
        <w:t xml:space="preserve">perbedaan antara minat belajar bahasa Arab dan </w:t>
      </w:r>
      <w:r w:rsidR="007E69B9" w:rsidRPr="00C55F07">
        <w:rPr>
          <w:rFonts w:asciiTheme="majorBidi" w:hAnsiTheme="majorBidi" w:cstheme="majorBidi"/>
          <w:i/>
          <w:iCs/>
          <w:sz w:val="24"/>
          <w:szCs w:val="24"/>
          <w:lang w:bidi="ar-AE"/>
        </w:rPr>
        <w:t xml:space="preserve">maharatul kalam </w:t>
      </w:r>
      <w:r w:rsidR="007E69B9" w:rsidRPr="00C55F07">
        <w:rPr>
          <w:rFonts w:asciiTheme="majorBidi" w:hAnsiTheme="majorBidi" w:cstheme="majorBidi"/>
          <w:sz w:val="24"/>
          <w:szCs w:val="24"/>
          <w:lang w:bidi="ar-AE"/>
        </w:rPr>
        <w:t>peserta didik kelas X MA al-Khairāt Gentuma Raya yang diterapkan</w:t>
      </w:r>
      <w:r w:rsidR="007E69B9" w:rsidRPr="00C55F07">
        <w:rPr>
          <w:rFonts w:asciiTheme="majorBidi" w:eastAsia="Malgun Gothic" w:hAnsiTheme="majorBidi" w:cstheme="majorBidi"/>
          <w:sz w:val="24"/>
          <w:szCs w:val="24"/>
        </w:rPr>
        <w:t xml:space="preserve"> dan yang tidak diterapkan strategi </w:t>
      </w:r>
      <w:r w:rsidR="007E69B9" w:rsidRPr="00C55F07">
        <w:rPr>
          <w:rFonts w:asciiTheme="majorBidi" w:eastAsia="Malgun Gothic" w:hAnsiTheme="majorBidi" w:cstheme="majorBidi"/>
          <w:i/>
          <w:iCs/>
          <w:sz w:val="24"/>
          <w:szCs w:val="24"/>
        </w:rPr>
        <w:t>at-Ta'bir Al-Mushawwar</w:t>
      </w:r>
      <w:r w:rsidR="007E69B9" w:rsidRPr="00C55F07">
        <w:rPr>
          <w:rFonts w:asciiTheme="majorBidi" w:hAnsiTheme="majorBidi" w:cstheme="majorBidi"/>
          <w:sz w:val="24"/>
          <w:szCs w:val="24"/>
          <w:lang w:bidi="ar-AE"/>
        </w:rPr>
        <w:t>.</w:t>
      </w:r>
    </w:p>
    <w:p w:rsidR="00406F5E" w:rsidRPr="00C55F07" w:rsidRDefault="00406F5E" w:rsidP="00EF1BDC">
      <w:pPr>
        <w:pStyle w:val="ListParagraph"/>
        <w:numPr>
          <w:ilvl w:val="0"/>
          <w:numId w:val="24"/>
        </w:numPr>
        <w:spacing w:after="0" w:line="360" w:lineRule="exact"/>
        <w:ind w:left="360" w:right="-29"/>
        <w:jc w:val="both"/>
        <w:rPr>
          <w:rFonts w:ascii="Times New Roman" w:hAnsi="Times New Roman" w:cs="Times New Roman"/>
          <w:b/>
          <w:bCs/>
          <w:i/>
          <w:iCs/>
          <w:sz w:val="24"/>
          <w:szCs w:val="24"/>
          <w:lang w:val="en-US"/>
        </w:rPr>
      </w:pPr>
      <w:r w:rsidRPr="00C55F07">
        <w:rPr>
          <w:rFonts w:ascii="Times New Roman" w:hAnsi="Times New Roman" w:cs="Times New Roman"/>
          <w:b/>
          <w:bCs/>
          <w:i/>
          <w:iCs/>
          <w:sz w:val="24"/>
          <w:szCs w:val="24"/>
          <w:lang w:val="en-US"/>
        </w:rPr>
        <w:t>Pembahasan</w:t>
      </w:r>
      <w:r w:rsidR="000F7A81" w:rsidRPr="00C55F07">
        <w:rPr>
          <w:rFonts w:ascii="Times New Roman" w:hAnsi="Times New Roman" w:cs="Times New Roman"/>
          <w:b/>
          <w:bCs/>
          <w:i/>
          <w:iCs/>
          <w:sz w:val="24"/>
          <w:szCs w:val="24"/>
          <w:lang w:val="en-US"/>
        </w:rPr>
        <w:t xml:space="preserve"> dan Hasil Penelitian</w:t>
      </w:r>
      <w:r w:rsidRPr="00C55F07">
        <w:rPr>
          <w:rFonts w:ascii="Times New Roman" w:hAnsi="Times New Roman" w:cs="Times New Roman"/>
          <w:b/>
          <w:bCs/>
          <w:i/>
          <w:iCs/>
          <w:sz w:val="24"/>
          <w:szCs w:val="24"/>
          <w:lang w:val="en-US"/>
        </w:rPr>
        <w:t xml:space="preserve"> </w:t>
      </w:r>
    </w:p>
    <w:p w:rsidR="00406F5E" w:rsidRPr="00C55F07" w:rsidRDefault="00406F5E" w:rsidP="003B0428">
      <w:pPr>
        <w:numPr>
          <w:ilvl w:val="0"/>
          <w:numId w:val="2"/>
        </w:numPr>
        <w:spacing w:after="0" w:line="360" w:lineRule="exact"/>
        <w:ind w:leftChars="147" w:left="718" w:hangingChars="164" w:hanging="395"/>
        <w:jc w:val="both"/>
        <w:rPr>
          <w:rFonts w:ascii="Times New Roman" w:hAnsi="Times New Roman" w:cs="Times New Roman"/>
          <w:b/>
          <w:bCs/>
          <w:sz w:val="24"/>
          <w:szCs w:val="24"/>
          <w:lang w:bidi="ar-AE"/>
        </w:rPr>
      </w:pPr>
      <w:r w:rsidRPr="00C55F07">
        <w:rPr>
          <w:rFonts w:ascii="Times New Roman" w:hAnsi="Times New Roman" w:cs="Times New Roman"/>
          <w:b/>
          <w:bCs/>
          <w:sz w:val="24"/>
          <w:szCs w:val="24"/>
          <w:lang w:val="en-US" w:bidi="ar-AE"/>
        </w:rPr>
        <w:t>Teori</w:t>
      </w:r>
      <w:r w:rsidRPr="00C55F07">
        <w:rPr>
          <w:rFonts w:ascii="Times New Roman" w:hAnsi="Times New Roman" w:cs="Times New Roman"/>
          <w:b/>
          <w:bCs/>
          <w:sz w:val="24"/>
          <w:szCs w:val="24"/>
          <w:lang w:bidi="ar-AE"/>
        </w:rPr>
        <w:t xml:space="preserve"> Strategi</w:t>
      </w:r>
    </w:p>
    <w:p w:rsidR="00406F5E" w:rsidRPr="00C55F07" w:rsidRDefault="00406F5E" w:rsidP="003B0428">
      <w:pPr>
        <w:spacing w:after="0" w:line="360" w:lineRule="exact"/>
        <w:ind w:firstLine="720"/>
        <w:jc w:val="both"/>
        <w:rPr>
          <w:rFonts w:ascii="Times New Roman" w:hAnsi="Times New Roman" w:cs="Times New Roman"/>
          <w:sz w:val="24"/>
          <w:szCs w:val="24"/>
          <w:rtl/>
        </w:rPr>
      </w:pPr>
      <w:r w:rsidRPr="00C55F07">
        <w:rPr>
          <w:rFonts w:ascii="Times New Roman" w:hAnsi="Times New Roman" w:cs="Times New Roman"/>
          <w:sz w:val="24"/>
          <w:szCs w:val="24"/>
        </w:rPr>
        <w:t>Kemp mengemukakan bahwa strategi adalah suatu kegiatan pembelajaran yang harus dikerjakan guru dan peserta didik agar tujuan pembelajaran dapat dicapai secara efektif dan efesien. Strategi belajar-mengajar meliputi rencana, metode dan perangkat kegiatan yang direncanakan oleh pengajar untuk mencapai</w:t>
      </w:r>
      <w:r w:rsidRPr="00C55F07">
        <w:rPr>
          <w:rFonts w:ascii="Times New Roman" w:hAnsi="Times New Roman" w:cs="Times New Roman"/>
          <w:b/>
          <w:bCs/>
          <w:sz w:val="24"/>
          <w:szCs w:val="24"/>
          <w:lang w:bidi="ar-AE"/>
        </w:rPr>
        <w:t xml:space="preserve"> </w:t>
      </w:r>
      <w:r w:rsidRPr="00C55F07">
        <w:rPr>
          <w:rFonts w:ascii="Times New Roman" w:hAnsi="Times New Roman" w:cs="Times New Roman"/>
          <w:sz w:val="24"/>
          <w:szCs w:val="24"/>
        </w:rPr>
        <w:t>tujuan pengajaran tertentu.</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 xml:space="preserve">Strategi dapat diartikan sebagai </w:t>
      </w:r>
      <w:r w:rsidRPr="00C55F07">
        <w:rPr>
          <w:rFonts w:ascii="Times New Roman" w:hAnsi="Times New Roman" w:cs="Times New Roman"/>
          <w:i/>
          <w:iCs/>
          <w:sz w:val="24"/>
          <w:szCs w:val="24"/>
        </w:rPr>
        <w:t xml:space="preserve">a plan of operation </w:t>
      </w:r>
      <w:r w:rsidRPr="00C55F07">
        <w:rPr>
          <w:rFonts w:ascii="Times New Roman" w:hAnsi="Times New Roman" w:cs="Times New Roman"/>
          <w:i/>
          <w:iCs/>
          <w:sz w:val="24"/>
          <w:szCs w:val="24"/>
        </w:rPr>
        <w:lastRenderedPageBreak/>
        <w:t xml:space="preserve">achieving something </w:t>
      </w:r>
      <w:r w:rsidRPr="00C55F07">
        <w:rPr>
          <w:rFonts w:ascii="Times New Roman" w:hAnsi="Times New Roman" w:cs="Times New Roman"/>
          <w:sz w:val="24"/>
          <w:szCs w:val="24"/>
        </w:rPr>
        <w:t>“rencana kegiatan untuk mencapai sesuatu”.</w:t>
      </w:r>
      <w:r w:rsidRPr="00C55F07">
        <w:rPr>
          <w:rFonts w:ascii="Times New Roman" w:hAnsi="Times New Roman" w:cs="Times New Roman"/>
          <w:sz w:val="24"/>
          <w:szCs w:val="24"/>
          <w:vertAlign w:val="superscript"/>
        </w:rPr>
        <w:footnoteReference w:id="14"/>
      </w:r>
      <w:r w:rsidRPr="00C55F07">
        <w:rPr>
          <w:rFonts w:ascii="Times New Roman" w:hAnsi="Times New Roman" w:cs="Times New Roman"/>
          <w:sz w:val="24"/>
          <w:szCs w:val="24"/>
        </w:rPr>
        <w:t xml:space="preserve"> Dalam proses pembelajaran, strategi adalah suatu kegiatan yang harus dikerjakan oleh guru dan siswa agar tujuan pembelajaran dapat dicapai. Untuk mencapai tujuan yang telah ditentukan. Hal ini mencakup beberapa kegiatan diantarannya yaitu urutan kegiatan pembelajaran, metode pembelajaran, media pembelajaran dan waktu yang digunakan oleh guru dalam menyelesaikan setiap langkah proses belajar mengajar berlangsung</w:t>
      </w:r>
      <w:r w:rsidRPr="00C55F07">
        <w:rPr>
          <w:rFonts w:ascii="Times New Roman" w:hAnsi="Times New Roman" w:cs="Times New Roman"/>
          <w:sz w:val="24"/>
          <w:szCs w:val="24"/>
          <w:lang w:bidi="ar-AE"/>
        </w:rPr>
        <w:t>.</w:t>
      </w:r>
      <w:r w:rsidRPr="00C55F07">
        <w:rPr>
          <w:rFonts w:ascii="Times New Roman" w:hAnsi="Times New Roman" w:cs="Times New Roman"/>
          <w:sz w:val="24"/>
          <w:szCs w:val="24"/>
          <w:vertAlign w:val="superscript"/>
          <w:lang w:bidi="ar-AE"/>
        </w:rPr>
        <w:footnoteReference w:id="15"/>
      </w:r>
    </w:p>
    <w:p w:rsidR="00406F5E" w:rsidRPr="00C55F07" w:rsidRDefault="00406F5E" w:rsidP="003B0428">
      <w:pPr>
        <w:pStyle w:val="ListParagraph"/>
        <w:numPr>
          <w:ilvl w:val="1"/>
          <w:numId w:val="2"/>
        </w:numPr>
        <w:autoSpaceDE w:val="0"/>
        <w:autoSpaceDN w:val="0"/>
        <w:adjustRightInd w:val="0"/>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 xml:space="preserve">at-Ta’bir al-Mushawwar </w:t>
      </w:r>
    </w:p>
    <w:p w:rsidR="00406F5E" w:rsidRPr="00C55F07" w:rsidRDefault="00406F5E" w:rsidP="003B0428">
      <w:pPr>
        <w:spacing w:after="0" w:line="360" w:lineRule="exact"/>
        <w:ind w:firstLine="720"/>
        <w:jc w:val="both"/>
        <w:rPr>
          <w:rFonts w:ascii="Times New Roman" w:hAnsi="Times New Roman" w:cs="Times New Roman"/>
          <w:sz w:val="24"/>
          <w:szCs w:val="24"/>
          <w:lang w:val="en-US"/>
        </w:rPr>
      </w:pPr>
      <w:r w:rsidRPr="00C55F07">
        <w:rPr>
          <w:rFonts w:ascii="Times New Roman" w:hAnsi="Times New Roman" w:cs="Times New Roman"/>
          <w:sz w:val="24"/>
          <w:szCs w:val="24"/>
        </w:rPr>
        <w:t xml:space="preserve">Taufik Mengemukakan Strategi </w:t>
      </w:r>
      <w:r w:rsidRPr="00C55F07">
        <w:rPr>
          <w:rFonts w:ascii="Times New Roman" w:hAnsi="Times New Roman" w:cs="Times New Roman"/>
          <w:i/>
          <w:iCs/>
          <w:sz w:val="24"/>
          <w:szCs w:val="24"/>
        </w:rPr>
        <w:t>at-Ta’bir al-Mushawwar</w:t>
      </w:r>
      <w:r w:rsidRPr="00C55F07">
        <w:rPr>
          <w:rFonts w:ascii="Times New Roman" w:hAnsi="Times New Roman" w:cs="Times New Roman"/>
          <w:sz w:val="24"/>
          <w:szCs w:val="24"/>
        </w:rPr>
        <w:t xml:space="preserve"> adalah aktifitas pembelajaran</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mengarang lisan</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yang</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dipergunakan oleh guru dalam proses pembelajaran melalui gambar-gambar yang tersedia.</w:t>
      </w:r>
      <w:r w:rsidRPr="00C55F07">
        <w:rPr>
          <w:rFonts w:ascii="Times New Roman" w:hAnsi="Times New Roman" w:cs="Times New Roman"/>
          <w:sz w:val="24"/>
          <w:szCs w:val="24"/>
          <w:vertAlign w:val="superscript"/>
        </w:rPr>
        <w:footnoteReference w:id="16"/>
      </w:r>
      <w:r w:rsidRPr="00C55F07">
        <w:rPr>
          <w:rFonts w:ascii="Times New Roman" w:hAnsi="Times New Roman" w:cs="Times New Roman"/>
          <w:sz w:val="24"/>
          <w:szCs w:val="24"/>
        </w:rPr>
        <w:t xml:space="preserve"> atau suatu cara yang dilakukan oleh pendidik dengan menyiapkan gambar dengan tema materi yang akan diajarkan. </w:t>
      </w:r>
      <w:r w:rsidRPr="00C55F07">
        <w:rPr>
          <w:rFonts w:ascii="Times New Roman" w:hAnsi="Times New Roman" w:cs="Times New Roman"/>
          <w:sz w:val="24"/>
          <w:szCs w:val="24"/>
          <w:lang w:val="en-US"/>
        </w:rPr>
        <w:t xml:space="preserve"> </w:t>
      </w:r>
    </w:p>
    <w:p w:rsidR="00406F5E" w:rsidRPr="00C55F07" w:rsidRDefault="00406F5E" w:rsidP="003B0428">
      <w:pPr>
        <w:spacing w:after="0" w:line="360" w:lineRule="exact"/>
        <w:ind w:firstLine="72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 xml:space="preserve">Radliyah Dzaenudin mengemukakan bahwa Strategi </w:t>
      </w:r>
      <w:r w:rsidRPr="00C55F07">
        <w:rPr>
          <w:rFonts w:ascii="Times New Roman" w:hAnsi="Times New Roman" w:cs="Times New Roman"/>
          <w:i/>
          <w:iCs/>
          <w:sz w:val="24"/>
          <w:szCs w:val="24"/>
          <w:lang w:bidi="ar-AE"/>
        </w:rPr>
        <w:t xml:space="preserve">At-Ta'bir Al-Mushawwar </w:t>
      </w:r>
      <w:r w:rsidRPr="00C55F07">
        <w:rPr>
          <w:rFonts w:ascii="Times New Roman" w:hAnsi="Times New Roman" w:cs="Times New Roman"/>
          <w:sz w:val="24"/>
          <w:szCs w:val="24"/>
          <w:lang w:bidi="ar-AE"/>
        </w:rPr>
        <w:t>adalah strategi yang digunakan untuk memotivasi peserta didik agar dapat menirukan alur cerita pendidik atau tenaga kependidikan  dengan cepat melalui bantuan media gambar, Peserta didik dapat membahasakan materi ajar dari persepsi yang ia bisa tangkap dari uraian pendidik melalui bahasanya sendiri.</w:t>
      </w:r>
      <w:r w:rsidRPr="00C55F07">
        <w:rPr>
          <w:rFonts w:ascii="Times New Roman" w:hAnsi="Times New Roman" w:cs="Times New Roman"/>
          <w:sz w:val="24"/>
          <w:szCs w:val="24"/>
          <w:vertAlign w:val="superscript"/>
          <w:lang w:bidi="ar-AE"/>
        </w:rPr>
        <w:footnoteReference w:id="17"/>
      </w:r>
      <w:r w:rsidRPr="00C55F07">
        <w:rPr>
          <w:rFonts w:ascii="Times New Roman" w:hAnsi="Times New Roman" w:cs="Times New Roman"/>
          <w:sz w:val="24"/>
          <w:szCs w:val="24"/>
          <w:lang w:bidi="ar-AE"/>
        </w:rPr>
        <w:t xml:space="preserve"> </w:t>
      </w:r>
    </w:p>
    <w:p w:rsidR="00406F5E" w:rsidRPr="00C55F07" w:rsidRDefault="00406F5E" w:rsidP="003B0428">
      <w:pPr>
        <w:pStyle w:val="ListParagraph"/>
        <w:numPr>
          <w:ilvl w:val="1"/>
          <w:numId w:val="2"/>
        </w:numPr>
        <w:autoSpaceDE w:val="0"/>
        <w:autoSpaceDN w:val="0"/>
        <w:adjustRightInd w:val="0"/>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 xml:space="preserve">Langkah-langkah Strategi </w:t>
      </w:r>
      <w:r w:rsidRPr="00C55F07">
        <w:rPr>
          <w:rFonts w:ascii="Times New Roman" w:hAnsi="Times New Roman" w:cs="Times New Roman"/>
          <w:b/>
          <w:bCs/>
          <w:i/>
          <w:iCs/>
          <w:sz w:val="24"/>
          <w:szCs w:val="24"/>
        </w:rPr>
        <w:t>at-Ta’bir al-Mushawwar</w:t>
      </w:r>
      <w:r w:rsidRPr="00C55F07">
        <w:rPr>
          <w:rFonts w:ascii="Times New Roman" w:hAnsi="Times New Roman" w:cs="Times New Roman"/>
          <w:b/>
          <w:bCs/>
          <w:sz w:val="24"/>
          <w:szCs w:val="24"/>
        </w:rPr>
        <w:t xml:space="preserve"> </w:t>
      </w:r>
    </w:p>
    <w:p w:rsidR="00406F5E" w:rsidRPr="00C55F07" w:rsidRDefault="00406F5E" w:rsidP="003B0428">
      <w:pPr>
        <w:autoSpaceDE w:val="0"/>
        <w:autoSpaceDN w:val="0"/>
        <w:adjustRightInd w:val="0"/>
        <w:spacing w:after="0" w:line="360" w:lineRule="exact"/>
        <w:jc w:val="both"/>
        <w:rPr>
          <w:rFonts w:ascii="Times New Roman" w:hAnsi="Times New Roman" w:cs="Times New Roman"/>
          <w:sz w:val="24"/>
          <w:szCs w:val="24"/>
        </w:rPr>
      </w:pPr>
      <w:r w:rsidRPr="00C55F07">
        <w:rPr>
          <w:rFonts w:ascii="Times New Roman" w:hAnsi="Times New Roman" w:cs="Times New Roman"/>
          <w:sz w:val="24"/>
          <w:szCs w:val="24"/>
        </w:rPr>
        <w:t xml:space="preserve">Langkah-langkah pembelajarannya sebagai berikut: </w:t>
      </w:r>
    </w:p>
    <w:p w:rsidR="00406F5E" w:rsidRPr="00C55F07" w:rsidRDefault="00406F5E" w:rsidP="003B0428">
      <w:pPr>
        <w:numPr>
          <w:ilvl w:val="0"/>
          <w:numId w:val="3"/>
        </w:numPr>
        <w:autoSpaceDE w:val="0"/>
        <w:autoSpaceDN w:val="0"/>
        <w:adjustRightInd w:val="0"/>
        <w:spacing w:after="0" w:line="360" w:lineRule="exact"/>
        <w:ind w:left="540"/>
        <w:jc w:val="both"/>
        <w:rPr>
          <w:rFonts w:ascii="Times New Roman" w:hAnsi="Times New Roman" w:cs="Times New Roman"/>
          <w:sz w:val="24"/>
          <w:szCs w:val="24"/>
        </w:rPr>
      </w:pPr>
      <w:r w:rsidRPr="00C55F07">
        <w:rPr>
          <w:rFonts w:ascii="Times New Roman" w:hAnsi="Times New Roman" w:cs="Times New Roman"/>
          <w:sz w:val="24"/>
          <w:szCs w:val="24"/>
        </w:rPr>
        <w:t xml:space="preserve">Guru memberikan materi mengarang lisan dan menjelaskan alur cerita dari gambar yang telah disediakan. </w:t>
      </w:r>
    </w:p>
    <w:p w:rsidR="00406F5E" w:rsidRPr="00C55F07" w:rsidRDefault="00406F5E" w:rsidP="003B0428">
      <w:pPr>
        <w:pStyle w:val="ListParagraph"/>
        <w:numPr>
          <w:ilvl w:val="0"/>
          <w:numId w:val="3"/>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Guru boleh menunjuk siswa secara individu atau dikelompokkan menjadi beberapa kelompok.</w:t>
      </w:r>
    </w:p>
    <w:p w:rsidR="00406F5E" w:rsidRPr="00C55F07" w:rsidRDefault="00406F5E" w:rsidP="003B0428">
      <w:pPr>
        <w:pStyle w:val="ListParagraph"/>
        <w:numPr>
          <w:ilvl w:val="0"/>
          <w:numId w:val="3"/>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Guru membagikan beberapa gambar sebagai media untuk bercerita.</w:t>
      </w:r>
    </w:p>
    <w:p w:rsidR="00406F5E" w:rsidRPr="00C55F07" w:rsidRDefault="00406F5E" w:rsidP="003B0428">
      <w:pPr>
        <w:pStyle w:val="ListParagraph"/>
        <w:numPr>
          <w:ilvl w:val="0"/>
          <w:numId w:val="3"/>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Guru meminta setiap individu atau kelompok untuk bercerita secara langsung sesuai gambar yang tersedia.</w:t>
      </w:r>
      <w:r w:rsidRPr="00C55F07">
        <w:rPr>
          <w:vertAlign w:val="superscript"/>
        </w:rPr>
        <w:footnoteReference w:id="18"/>
      </w:r>
    </w:p>
    <w:p w:rsidR="00406F5E" w:rsidRPr="00C55F07" w:rsidRDefault="00406F5E" w:rsidP="003B0428">
      <w:pPr>
        <w:pStyle w:val="ListParagraph"/>
        <w:numPr>
          <w:ilvl w:val="1"/>
          <w:numId w:val="2"/>
        </w:numPr>
        <w:autoSpaceDE w:val="0"/>
        <w:autoSpaceDN w:val="0"/>
        <w:adjustRightInd w:val="0"/>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lastRenderedPageBreak/>
        <w:t xml:space="preserve">Kelebihan dan Kekurangan Strategi </w:t>
      </w:r>
      <w:r w:rsidRPr="00C55F07">
        <w:rPr>
          <w:rFonts w:ascii="Times New Roman" w:hAnsi="Times New Roman" w:cs="Times New Roman"/>
          <w:b/>
          <w:bCs/>
          <w:i/>
          <w:iCs/>
          <w:sz w:val="24"/>
          <w:szCs w:val="24"/>
        </w:rPr>
        <w:t>at-Ta’bir al-Mushawwar</w:t>
      </w:r>
    </w:p>
    <w:p w:rsidR="00406F5E" w:rsidRPr="00C55F07" w:rsidRDefault="00406F5E" w:rsidP="003B0428">
      <w:pPr>
        <w:autoSpaceDE w:val="0"/>
        <w:autoSpaceDN w:val="0"/>
        <w:adjustRightInd w:val="0"/>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sz w:val="24"/>
          <w:szCs w:val="24"/>
        </w:rPr>
        <w:t xml:space="preserve">Adapun kelebihan dari strategi ini adalah: </w:t>
      </w:r>
    </w:p>
    <w:p w:rsidR="00406F5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Siswa lebih antusias dan senang dalam mengikuti pembelajaran berbicara bahasa Arab.</w:t>
      </w:r>
    </w:p>
    <w:p w:rsidR="00406F5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Dapat membuat pelajaran menjadi lebih menarik.</w:t>
      </w:r>
    </w:p>
    <w:p w:rsidR="00406F5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Dapat membuat siswa lebih mudah mengingat kosa-kata dengan bantuan gambar.</w:t>
      </w:r>
    </w:p>
    <w:p w:rsidR="00406F5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Siswa lebih terlatih untuk mengucap kosa kata.</w:t>
      </w:r>
    </w:p>
    <w:p w:rsidR="00385E1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Dapat membuat siswa lebih percaya diri dalam praktek berbicara bahasa Arab.</w:t>
      </w:r>
    </w:p>
    <w:p w:rsidR="00385E1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Memperjelas masalah bidang apa saja.</w:t>
      </w:r>
    </w:p>
    <w:p w:rsidR="00406F5E" w:rsidRPr="00C55F07" w:rsidRDefault="00406F5E" w:rsidP="003B0428">
      <w:pPr>
        <w:pStyle w:val="ListParagraph"/>
        <w:numPr>
          <w:ilvl w:val="0"/>
          <w:numId w:val="4"/>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Harganya murah dan mudah didapat serta digunakan.</w:t>
      </w:r>
    </w:p>
    <w:p w:rsidR="00406F5E" w:rsidRPr="00C55F07" w:rsidRDefault="00406F5E" w:rsidP="003B0428">
      <w:pPr>
        <w:autoSpaceDE w:val="0"/>
        <w:autoSpaceDN w:val="0"/>
        <w:adjustRightInd w:val="0"/>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sz w:val="24"/>
          <w:szCs w:val="24"/>
        </w:rPr>
        <w:t xml:space="preserve">Sedangkan kekurangan strategi ini meliputi: </w:t>
      </w:r>
    </w:p>
    <w:p w:rsidR="00406F5E" w:rsidRPr="00C55F07" w:rsidRDefault="00406F5E" w:rsidP="003B0428">
      <w:pPr>
        <w:pStyle w:val="ListParagraph"/>
        <w:numPr>
          <w:ilvl w:val="0"/>
          <w:numId w:val="5"/>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Pada tingkat permulaan, siswa terlihat kesulitan dalam praktek berbicara bahasa Arab di depan karena belum memiliki bahan (perbendaharaan kosa kata) yang sudah dimengerti.</w:t>
      </w:r>
    </w:p>
    <w:p w:rsidR="00406F5E" w:rsidRPr="00C55F07" w:rsidRDefault="00406F5E" w:rsidP="003B0428">
      <w:pPr>
        <w:pStyle w:val="ListParagraph"/>
        <w:numPr>
          <w:ilvl w:val="0"/>
          <w:numId w:val="5"/>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Ketika siswa lain maju untuk praktik bebicara, masih tedapat beberapa siswa yang tidak memperhatikan teman yang sedang praktek. Oleh karena itu kelas menjadi gaduh dan ramai. </w:t>
      </w:r>
    </w:p>
    <w:p w:rsidR="00406F5E" w:rsidRPr="00C55F07" w:rsidRDefault="00406F5E" w:rsidP="003B0428">
      <w:pPr>
        <w:pStyle w:val="ListParagraph"/>
        <w:numPr>
          <w:ilvl w:val="0"/>
          <w:numId w:val="2"/>
        </w:numPr>
        <w:spacing w:after="0" w:line="360" w:lineRule="exact"/>
        <w:ind w:left="540"/>
        <w:contextualSpacing w:val="0"/>
        <w:jc w:val="both"/>
        <w:rPr>
          <w:rFonts w:ascii="Times New Roman" w:hAnsi="Times New Roman" w:cs="Times New Roman"/>
          <w:b/>
          <w:bCs/>
          <w:sz w:val="24"/>
          <w:szCs w:val="24"/>
          <w:lang w:bidi="ar-AE"/>
        </w:rPr>
      </w:pPr>
      <w:r w:rsidRPr="00C55F07">
        <w:rPr>
          <w:rFonts w:ascii="Times New Roman" w:hAnsi="Times New Roman" w:cs="Times New Roman"/>
          <w:b/>
          <w:bCs/>
          <w:sz w:val="24"/>
          <w:szCs w:val="24"/>
          <w:lang w:val="en-US" w:bidi="ar-AE"/>
        </w:rPr>
        <w:t xml:space="preserve">Teori Tentang </w:t>
      </w:r>
      <w:r w:rsidRPr="00C55F07">
        <w:rPr>
          <w:rFonts w:ascii="Times New Roman" w:hAnsi="Times New Roman" w:cs="Times New Roman"/>
          <w:b/>
          <w:bCs/>
          <w:sz w:val="24"/>
          <w:szCs w:val="24"/>
          <w:lang w:bidi="ar-AE"/>
        </w:rPr>
        <w:t xml:space="preserve">Minat </w:t>
      </w:r>
    </w:p>
    <w:p w:rsidR="00406F5E" w:rsidRPr="00C55F07" w:rsidRDefault="00406F5E" w:rsidP="003B0428">
      <w:pPr>
        <w:spacing w:after="0" w:line="360" w:lineRule="exact"/>
        <w:ind w:firstLine="720"/>
        <w:jc w:val="both"/>
        <w:rPr>
          <w:rFonts w:ascii="Times New Roman" w:hAnsi="Times New Roman" w:cs="Times New Roman"/>
          <w:sz w:val="24"/>
          <w:szCs w:val="32"/>
          <w:lang w:val="en-US" w:bidi="ar-AE"/>
        </w:rPr>
      </w:pPr>
      <w:r w:rsidRPr="00C55F07">
        <w:rPr>
          <w:rFonts w:ascii="Times New Roman" w:hAnsi="Times New Roman" w:cs="Times New Roman"/>
          <w:sz w:val="24"/>
          <w:szCs w:val="24"/>
          <w:lang w:bidi="ar-AE"/>
        </w:rPr>
        <w:t>Secara bahasa minat berati kecenderungan hati yang tinggi terhadap sesuatu, gairah, keinginan.</w:t>
      </w:r>
      <w:r w:rsidRPr="00C55F07">
        <w:rPr>
          <w:rFonts w:ascii="Times New Roman" w:hAnsi="Times New Roman" w:cs="Times New Roman"/>
          <w:sz w:val="24"/>
          <w:szCs w:val="24"/>
          <w:vertAlign w:val="superscript"/>
          <w:lang w:bidi="ar-AE"/>
        </w:rPr>
        <w:footnoteReference w:id="19"/>
      </w:r>
      <w:r w:rsidRPr="00C55F07">
        <w:rPr>
          <w:rFonts w:ascii="Times New Roman" w:hAnsi="Times New Roman" w:cs="Times New Roman"/>
          <w:sz w:val="24"/>
          <w:szCs w:val="24"/>
          <w:lang w:bidi="ar-AE"/>
        </w:rPr>
        <w:t xml:space="preserve"> Minat adalah suatu rasa lebih dari suka dan rasa ketertarikan pada suatu hal atau aktivitas, tanpa ada yang menyuruh. Minat pada dasarnya adalah penerimaan akan suatu hubungan antara diri sendiri dengan sesuatu diluar diri. Semakin kuat atau dekat hubungan tersebut, semakin besar minat.</w:t>
      </w:r>
      <w:r w:rsidRPr="00C55F07">
        <w:rPr>
          <w:rFonts w:ascii="Times New Roman" w:hAnsi="Times New Roman" w:cs="Times New Roman"/>
          <w:sz w:val="24"/>
          <w:szCs w:val="24"/>
          <w:vertAlign w:val="superscript"/>
          <w:lang w:bidi="ar-AE"/>
        </w:rPr>
        <w:footnoteReference w:id="20"/>
      </w:r>
      <w:r w:rsidRPr="00C55F07">
        <w:rPr>
          <w:rFonts w:ascii="Times New Roman" w:hAnsi="Times New Roman" w:cs="Times New Roman"/>
          <w:sz w:val="24"/>
          <w:szCs w:val="24"/>
          <w:lang w:val="en-US" w:bidi="ar-AE"/>
        </w:rPr>
        <w:t xml:space="preserve"> </w:t>
      </w:r>
      <w:proofErr w:type="gramStart"/>
      <w:r w:rsidRPr="00C55F07">
        <w:rPr>
          <w:rFonts w:ascii="Times New Roman" w:hAnsi="Times New Roman" w:cs="Times New Roman"/>
          <w:sz w:val="24"/>
          <w:szCs w:val="24"/>
          <w:lang w:val="en-US" w:bidi="ar-AE"/>
        </w:rPr>
        <w:t>Ditandai dengan</w:t>
      </w:r>
      <w:r w:rsidRPr="00C55F07">
        <w:rPr>
          <w:rFonts w:ascii="Times New Roman" w:hAnsi="Times New Roman" w:cs="Times New Roman"/>
          <w:sz w:val="24"/>
          <w:szCs w:val="32"/>
          <w:lang w:val="en-US" w:bidi="ar-AE"/>
        </w:rPr>
        <w:t xml:space="preserve"> p</w:t>
      </w:r>
      <w:r w:rsidRPr="00C55F07">
        <w:rPr>
          <w:rFonts w:ascii="Times New Roman" w:hAnsi="Times New Roman" w:cs="Times New Roman"/>
          <w:sz w:val="24"/>
          <w:szCs w:val="32"/>
          <w:lang w:bidi="ar-AE"/>
        </w:rPr>
        <w:t xml:space="preserve">erasaan senang, </w:t>
      </w:r>
      <w:r w:rsidRPr="00C55F07">
        <w:rPr>
          <w:rFonts w:ascii="Times New Roman" w:hAnsi="Times New Roman" w:cs="Times New Roman"/>
          <w:sz w:val="24"/>
          <w:szCs w:val="32"/>
          <w:lang w:val="en-US" w:bidi="ar-AE"/>
        </w:rPr>
        <w:t>k</w:t>
      </w:r>
      <w:r w:rsidRPr="00C55F07">
        <w:rPr>
          <w:rFonts w:ascii="Times New Roman" w:hAnsi="Times New Roman" w:cs="Times New Roman"/>
          <w:sz w:val="24"/>
          <w:szCs w:val="32"/>
          <w:lang w:bidi="ar-AE"/>
        </w:rPr>
        <w:t xml:space="preserve">etertarikan, </w:t>
      </w:r>
      <w:r w:rsidRPr="00C55F07">
        <w:rPr>
          <w:rFonts w:ascii="Times New Roman" w:hAnsi="Times New Roman" w:cs="Times New Roman"/>
          <w:sz w:val="24"/>
          <w:szCs w:val="32"/>
          <w:lang w:val="en-US" w:bidi="ar-AE"/>
        </w:rPr>
        <w:t>p</w:t>
      </w:r>
      <w:r w:rsidRPr="00C55F07">
        <w:rPr>
          <w:rFonts w:ascii="Times New Roman" w:hAnsi="Times New Roman" w:cs="Times New Roman"/>
          <w:sz w:val="24"/>
          <w:szCs w:val="32"/>
          <w:lang w:bidi="ar-AE"/>
        </w:rPr>
        <w:t>erhatian</w:t>
      </w:r>
      <w:r w:rsidRPr="00C55F07">
        <w:rPr>
          <w:rFonts w:ascii="Times New Roman" w:hAnsi="Times New Roman" w:cs="Times New Roman"/>
          <w:sz w:val="24"/>
          <w:szCs w:val="32"/>
          <w:lang w:val="en-US" w:bidi="ar-AE"/>
        </w:rPr>
        <w:t xml:space="preserve"> dan k</w:t>
      </w:r>
      <w:r w:rsidRPr="00C55F07">
        <w:rPr>
          <w:rFonts w:ascii="Times New Roman" w:hAnsi="Times New Roman" w:cs="Times New Roman"/>
          <w:sz w:val="24"/>
          <w:szCs w:val="32"/>
          <w:lang w:bidi="ar-AE"/>
        </w:rPr>
        <w:t>eterlibatan</w:t>
      </w:r>
      <w:r w:rsidRPr="00C55F07">
        <w:rPr>
          <w:rFonts w:ascii="Times New Roman" w:hAnsi="Times New Roman" w:cs="Times New Roman"/>
          <w:sz w:val="24"/>
          <w:szCs w:val="32"/>
          <w:lang w:val="en-US" w:bidi="ar-AE"/>
        </w:rPr>
        <w:t>.</w:t>
      </w:r>
      <w:proofErr w:type="gramEnd"/>
    </w:p>
    <w:p w:rsidR="00406F5E" w:rsidRPr="00C55F07" w:rsidRDefault="00CC57CC" w:rsidP="003B0428">
      <w:pPr>
        <w:spacing w:after="0" w:line="360" w:lineRule="exact"/>
        <w:ind w:firstLine="720"/>
        <w:jc w:val="both"/>
        <w:rPr>
          <w:rFonts w:ascii="Times New Roman" w:hAnsi="Times New Roman" w:cs="Times New Roman"/>
          <w:sz w:val="24"/>
          <w:szCs w:val="24"/>
          <w:lang w:val="en-US" w:bidi="ar-AE"/>
        </w:rPr>
      </w:pPr>
      <w:r w:rsidRPr="00C55F07">
        <w:rPr>
          <w:rFonts w:ascii="Times New Roman" w:hAnsi="Times New Roman" w:cs="Times New Roman"/>
          <w:sz w:val="24"/>
          <w:szCs w:val="24"/>
          <w:lang w:val="en-US" w:bidi="ar-AE"/>
        </w:rPr>
        <w:t>H</w:t>
      </w:r>
      <w:r w:rsidR="00406F5E" w:rsidRPr="00C55F07">
        <w:rPr>
          <w:rFonts w:ascii="Times New Roman" w:hAnsi="Times New Roman" w:cs="Times New Roman"/>
          <w:sz w:val="24"/>
          <w:szCs w:val="24"/>
          <w:lang w:bidi="ar-AE"/>
        </w:rPr>
        <w:t>orlock</w:t>
      </w:r>
      <w:r w:rsidRPr="00C55F07">
        <w:rPr>
          <w:rFonts w:ascii="Times New Roman" w:hAnsi="Times New Roman" w:cs="Times New Roman"/>
          <w:sz w:val="24"/>
          <w:szCs w:val="24"/>
          <w:lang w:val="en-US" w:bidi="ar-AE"/>
        </w:rPr>
        <w:t xml:space="preserve"> </w:t>
      </w:r>
      <w:r w:rsidR="00406F5E" w:rsidRPr="00C55F07">
        <w:rPr>
          <w:rFonts w:ascii="Times New Roman" w:hAnsi="Times New Roman" w:cs="Times New Roman"/>
          <w:sz w:val="24"/>
          <w:szCs w:val="24"/>
          <w:lang w:bidi="ar-AE"/>
        </w:rPr>
        <w:t>dalam sumadi</w:t>
      </w:r>
      <w:r w:rsidRPr="00C55F07">
        <w:rPr>
          <w:rFonts w:ascii="Times New Roman" w:hAnsi="Times New Roman" w:cs="Times New Roman"/>
          <w:sz w:val="24"/>
          <w:szCs w:val="24"/>
          <w:lang w:val="en-US" w:bidi="ar-AE"/>
        </w:rPr>
        <w:t xml:space="preserve"> mengemukakan </w:t>
      </w:r>
      <w:r w:rsidR="00406F5E" w:rsidRPr="00C55F07">
        <w:rPr>
          <w:rFonts w:ascii="Times New Roman" w:hAnsi="Times New Roman" w:cs="Times New Roman"/>
          <w:sz w:val="24"/>
          <w:szCs w:val="24"/>
          <w:lang w:bidi="ar-AE"/>
        </w:rPr>
        <w:t xml:space="preserve">ada tiga aspek yang perlu diketahui dalam pembahasan minat, yaitu: kognitif, afektif dan psikomotorik. </w:t>
      </w:r>
      <w:r w:rsidRPr="00C55F07">
        <w:rPr>
          <w:rFonts w:ascii="Times New Roman" w:hAnsi="Times New Roman" w:cs="Times New Roman"/>
          <w:sz w:val="24"/>
          <w:szCs w:val="24"/>
          <w:lang w:val="en-US" w:bidi="ar-AE"/>
        </w:rPr>
        <w:t xml:space="preserve"> </w:t>
      </w:r>
    </w:p>
    <w:p w:rsidR="00406F5E" w:rsidRPr="00C55F07" w:rsidRDefault="00CC57CC" w:rsidP="003B0428">
      <w:pPr>
        <w:spacing w:after="0" w:line="360" w:lineRule="exact"/>
        <w:ind w:firstLine="720"/>
        <w:jc w:val="both"/>
        <w:rPr>
          <w:rFonts w:ascii="Times New Roman" w:hAnsi="Times New Roman" w:cs="Times New Roman"/>
          <w:sz w:val="24"/>
          <w:szCs w:val="24"/>
          <w:lang w:bidi="ar-AE"/>
        </w:rPr>
      </w:pPr>
      <w:r w:rsidRPr="00C55F07">
        <w:rPr>
          <w:rFonts w:ascii="Times New Roman" w:hAnsi="Times New Roman" w:cs="Times New Roman"/>
          <w:sz w:val="24"/>
          <w:szCs w:val="24"/>
          <w:lang w:val="en-US" w:bidi="ar-AE"/>
        </w:rPr>
        <w:lastRenderedPageBreak/>
        <w:t>S</w:t>
      </w:r>
      <w:r w:rsidR="00406F5E" w:rsidRPr="00C55F07">
        <w:rPr>
          <w:rFonts w:ascii="Times New Roman" w:hAnsi="Times New Roman" w:cs="Times New Roman"/>
          <w:sz w:val="24"/>
          <w:szCs w:val="24"/>
          <w:lang w:bidi="ar-AE"/>
        </w:rPr>
        <w:t>uhartini</w:t>
      </w:r>
      <w:r w:rsidRPr="00C55F07">
        <w:rPr>
          <w:rFonts w:ascii="Times New Roman" w:hAnsi="Times New Roman" w:cs="Times New Roman"/>
          <w:sz w:val="24"/>
          <w:szCs w:val="24"/>
          <w:lang w:val="en-US" w:bidi="ar-AE"/>
        </w:rPr>
        <w:t xml:space="preserve"> mengemukakan bahwa </w:t>
      </w:r>
      <w:r w:rsidR="00406F5E" w:rsidRPr="00C55F07">
        <w:rPr>
          <w:rFonts w:ascii="Times New Roman" w:hAnsi="Times New Roman" w:cs="Times New Roman"/>
          <w:sz w:val="24"/>
          <w:szCs w:val="24"/>
          <w:lang w:bidi="ar-AE"/>
        </w:rPr>
        <w:t xml:space="preserve">minat </w:t>
      </w:r>
      <w:r w:rsidRPr="00C55F07">
        <w:rPr>
          <w:rFonts w:ascii="Times New Roman" w:hAnsi="Times New Roman" w:cs="Times New Roman"/>
          <w:sz w:val="24"/>
          <w:szCs w:val="24"/>
          <w:lang w:val="en-US" w:bidi="ar-AE"/>
        </w:rPr>
        <w:t xml:space="preserve">dapat </w:t>
      </w:r>
      <w:r w:rsidR="00406F5E" w:rsidRPr="00C55F07">
        <w:rPr>
          <w:rFonts w:ascii="Times New Roman" w:hAnsi="Times New Roman" w:cs="Times New Roman"/>
          <w:sz w:val="24"/>
          <w:szCs w:val="24"/>
          <w:lang w:bidi="ar-AE"/>
        </w:rPr>
        <w:t xml:space="preserve">diklasifikasikan menjadi empat jenis berdasarkan bentuk pengekspresian dari minat, antara lain; </w:t>
      </w:r>
      <w:r w:rsidR="00406F5E" w:rsidRPr="00C55F07">
        <w:rPr>
          <w:rFonts w:ascii="Times New Roman" w:hAnsi="Times New Roman" w:cs="Times New Roman"/>
          <w:i/>
          <w:iCs/>
          <w:sz w:val="24"/>
          <w:szCs w:val="24"/>
          <w:lang w:bidi="ar-AE"/>
        </w:rPr>
        <w:t xml:space="preserve">expressed interest, manifest interest, tested interest </w:t>
      </w:r>
      <w:r w:rsidR="00406F5E" w:rsidRPr="00C55F07">
        <w:rPr>
          <w:rFonts w:ascii="Times New Roman" w:hAnsi="Times New Roman" w:cs="Times New Roman"/>
          <w:sz w:val="24"/>
          <w:szCs w:val="24"/>
          <w:lang w:bidi="ar-AE"/>
        </w:rPr>
        <w:t>dan</w:t>
      </w:r>
      <w:r w:rsidR="00406F5E" w:rsidRPr="00C55F07">
        <w:rPr>
          <w:rFonts w:ascii="Times New Roman" w:hAnsi="Times New Roman" w:cs="Times New Roman"/>
          <w:i/>
          <w:iCs/>
          <w:sz w:val="24"/>
          <w:szCs w:val="24"/>
          <w:lang w:bidi="ar-AE"/>
        </w:rPr>
        <w:t xml:space="preserve"> inventoried interest.</w:t>
      </w:r>
      <w:r w:rsidR="00406F5E" w:rsidRPr="00C55F07">
        <w:rPr>
          <w:rFonts w:ascii="Times New Roman" w:hAnsi="Times New Roman" w:cs="Times New Roman"/>
          <w:sz w:val="24"/>
          <w:szCs w:val="24"/>
          <w:lang w:bidi="ar-AE"/>
        </w:rPr>
        <w:t xml:space="preserve"> </w:t>
      </w:r>
    </w:p>
    <w:p w:rsidR="00406F5E" w:rsidRPr="00C55F07" w:rsidRDefault="00CC57CC" w:rsidP="003B0428">
      <w:pPr>
        <w:spacing w:after="0" w:line="360" w:lineRule="exact"/>
        <w:ind w:firstLine="720"/>
        <w:jc w:val="both"/>
        <w:rPr>
          <w:rFonts w:ascii="Times New Roman" w:hAnsi="Times New Roman" w:cs="Times New Roman"/>
          <w:i/>
          <w:iCs/>
          <w:sz w:val="24"/>
          <w:szCs w:val="24"/>
          <w:lang w:bidi="ar-AE"/>
        </w:rPr>
      </w:pPr>
      <w:r w:rsidRPr="00C55F07">
        <w:rPr>
          <w:rFonts w:ascii="Times New Roman" w:hAnsi="Times New Roman" w:cs="Times New Roman"/>
          <w:sz w:val="24"/>
          <w:szCs w:val="24"/>
          <w:lang w:val="en-US" w:bidi="ar-AE"/>
        </w:rPr>
        <w:t>S</w:t>
      </w:r>
      <w:r w:rsidR="00406F5E" w:rsidRPr="00C55F07">
        <w:rPr>
          <w:rFonts w:ascii="Times New Roman" w:hAnsi="Times New Roman" w:cs="Times New Roman"/>
          <w:sz w:val="24"/>
          <w:szCs w:val="24"/>
          <w:lang w:bidi="ar-AE"/>
        </w:rPr>
        <w:t>umadi</w:t>
      </w:r>
      <w:r w:rsidRPr="00C55F07">
        <w:rPr>
          <w:rFonts w:ascii="Times New Roman" w:hAnsi="Times New Roman" w:cs="Times New Roman"/>
          <w:sz w:val="24"/>
          <w:szCs w:val="24"/>
          <w:lang w:val="en-US" w:bidi="ar-AE"/>
        </w:rPr>
        <w:t xml:space="preserve"> mengemukakan </w:t>
      </w:r>
      <w:r w:rsidR="00406F5E" w:rsidRPr="00C55F07">
        <w:rPr>
          <w:rFonts w:ascii="Times New Roman" w:hAnsi="Times New Roman" w:cs="Times New Roman"/>
          <w:sz w:val="24"/>
          <w:szCs w:val="24"/>
          <w:lang w:bidi="ar-AE"/>
        </w:rPr>
        <w:t>minat digolongkan menjadi tiga jenis</w:t>
      </w:r>
      <w:r w:rsidR="00406F5E" w:rsidRPr="00C55F07">
        <w:rPr>
          <w:rFonts w:ascii="Times New Roman" w:hAnsi="Times New Roman" w:cs="Times New Roman"/>
          <w:b/>
          <w:bCs/>
          <w:sz w:val="40"/>
          <w:szCs w:val="40"/>
          <w:lang w:bidi="ar-AE"/>
        </w:rPr>
        <w:t xml:space="preserve"> </w:t>
      </w:r>
      <w:r w:rsidR="00406F5E" w:rsidRPr="00C55F07">
        <w:rPr>
          <w:rFonts w:ascii="Times New Roman" w:hAnsi="Times New Roman" w:cs="Times New Roman"/>
          <w:sz w:val="24"/>
          <w:szCs w:val="24"/>
          <w:lang w:bidi="ar-AE"/>
        </w:rPr>
        <w:t xml:space="preserve">berdasarkan sebab-musabab atau alasan timbulnya minat, yaitu: minat </w:t>
      </w:r>
      <w:r w:rsidR="00406F5E" w:rsidRPr="00C55F07">
        <w:rPr>
          <w:rFonts w:ascii="Times New Roman" w:hAnsi="Times New Roman" w:cs="Times New Roman"/>
          <w:i/>
          <w:iCs/>
          <w:sz w:val="24"/>
          <w:szCs w:val="24"/>
          <w:lang w:bidi="ar-AE"/>
        </w:rPr>
        <w:t xml:space="preserve">volunter, </w:t>
      </w:r>
      <w:r w:rsidR="00406F5E" w:rsidRPr="00C55F07">
        <w:rPr>
          <w:rFonts w:ascii="Times New Roman" w:hAnsi="Times New Roman" w:cs="Times New Roman"/>
          <w:sz w:val="24"/>
          <w:szCs w:val="24"/>
          <w:lang w:bidi="ar-AE"/>
        </w:rPr>
        <w:t>minat</w:t>
      </w:r>
      <w:r w:rsidR="00406F5E" w:rsidRPr="00C55F07">
        <w:rPr>
          <w:rFonts w:ascii="Times New Roman" w:hAnsi="Times New Roman" w:cs="Times New Roman"/>
          <w:i/>
          <w:iCs/>
          <w:sz w:val="24"/>
          <w:szCs w:val="24"/>
          <w:lang w:bidi="ar-AE"/>
        </w:rPr>
        <w:t xml:space="preserve"> involuter, </w:t>
      </w:r>
      <w:r w:rsidR="00406F5E" w:rsidRPr="00C55F07">
        <w:rPr>
          <w:rFonts w:ascii="Times New Roman" w:hAnsi="Times New Roman" w:cs="Times New Roman"/>
          <w:sz w:val="24"/>
          <w:szCs w:val="24"/>
          <w:lang w:bidi="ar-AE"/>
        </w:rPr>
        <w:t>minat</w:t>
      </w:r>
      <w:r w:rsidR="00406F5E" w:rsidRPr="00C55F07">
        <w:rPr>
          <w:rFonts w:ascii="Times New Roman" w:hAnsi="Times New Roman" w:cs="Times New Roman"/>
          <w:i/>
          <w:iCs/>
          <w:sz w:val="24"/>
          <w:szCs w:val="24"/>
          <w:lang w:bidi="ar-AE"/>
        </w:rPr>
        <w:t xml:space="preserve"> nonvoluter.</w:t>
      </w:r>
      <w:r w:rsidR="00406F5E" w:rsidRPr="00C55F07">
        <w:rPr>
          <w:rFonts w:ascii="Times New Roman" w:hAnsi="Times New Roman" w:cs="Times New Roman"/>
          <w:sz w:val="24"/>
          <w:szCs w:val="24"/>
          <w:vertAlign w:val="superscript"/>
          <w:lang w:bidi="ar-AE"/>
        </w:rPr>
        <w:footnoteReference w:id="21"/>
      </w:r>
      <w:r w:rsidR="00406F5E" w:rsidRPr="00C55F07">
        <w:rPr>
          <w:rFonts w:ascii="Times New Roman" w:hAnsi="Times New Roman" w:cs="Times New Roman"/>
          <w:sz w:val="24"/>
          <w:szCs w:val="24"/>
          <w:lang w:bidi="ar-AE"/>
        </w:rPr>
        <w:t xml:space="preserve"> </w:t>
      </w:r>
    </w:p>
    <w:p w:rsidR="00406F5E" w:rsidRPr="00C55F07" w:rsidRDefault="00406F5E" w:rsidP="003B0428">
      <w:pPr>
        <w:spacing w:after="0" w:line="360" w:lineRule="exact"/>
        <w:ind w:firstLine="72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Sumadi</w:t>
      </w:r>
      <w:r w:rsidR="00CC57CC" w:rsidRPr="00C55F07">
        <w:rPr>
          <w:rFonts w:ascii="Times New Roman" w:hAnsi="Times New Roman" w:cs="Times New Roman"/>
          <w:sz w:val="24"/>
          <w:szCs w:val="24"/>
          <w:lang w:val="en-US" w:bidi="ar-AE"/>
        </w:rPr>
        <w:t xml:space="preserve"> mengemukakan </w:t>
      </w:r>
      <w:r w:rsidRPr="00C55F07">
        <w:rPr>
          <w:rFonts w:ascii="Times New Roman" w:hAnsi="Times New Roman" w:cs="Times New Roman"/>
          <w:sz w:val="24"/>
          <w:szCs w:val="24"/>
          <w:lang w:bidi="ar-AE"/>
        </w:rPr>
        <w:t>bahwa minat dikategorikan menjadi tiga kategori berdasarkan sifatnya, yaitu: minat personal, minat situasional, minat psikologikal.</w:t>
      </w:r>
      <w:r w:rsidRPr="00C55F07">
        <w:rPr>
          <w:rFonts w:ascii="Times New Roman" w:hAnsi="Times New Roman" w:cs="Times New Roman"/>
          <w:sz w:val="24"/>
          <w:szCs w:val="24"/>
          <w:vertAlign w:val="superscript"/>
          <w:lang w:bidi="ar-AE"/>
        </w:rPr>
        <w:footnoteReference w:id="22"/>
      </w:r>
    </w:p>
    <w:p w:rsidR="00406F5E" w:rsidRPr="00C55F07" w:rsidRDefault="00406F5E" w:rsidP="003B0428">
      <w:pPr>
        <w:pStyle w:val="ListParagraph"/>
        <w:numPr>
          <w:ilvl w:val="1"/>
          <w:numId w:val="2"/>
        </w:numPr>
        <w:spacing w:after="0" w:line="360" w:lineRule="exact"/>
        <w:ind w:left="360"/>
        <w:contextualSpacing w:val="0"/>
        <w:jc w:val="both"/>
        <w:rPr>
          <w:rFonts w:ascii="Times New Roman" w:hAnsi="Times New Roman" w:cs="Times New Roman"/>
          <w:b/>
          <w:bCs/>
          <w:sz w:val="24"/>
          <w:szCs w:val="24"/>
          <w:lang w:bidi="ar-AE"/>
        </w:rPr>
      </w:pPr>
      <w:r w:rsidRPr="00C55F07">
        <w:rPr>
          <w:rFonts w:ascii="Times New Roman" w:hAnsi="Times New Roman" w:cs="Times New Roman"/>
          <w:b/>
          <w:bCs/>
          <w:sz w:val="24"/>
          <w:szCs w:val="24"/>
          <w:lang w:bidi="ar-AE"/>
        </w:rPr>
        <w:t>Meningkatkan Minat Siswa</w:t>
      </w:r>
    </w:p>
    <w:p w:rsidR="00406F5E" w:rsidRPr="00C55F07" w:rsidRDefault="00406F5E" w:rsidP="003B0428">
      <w:pPr>
        <w:spacing w:after="0" w:line="360" w:lineRule="exact"/>
        <w:ind w:firstLine="72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 xml:space="preserve">Menurut Djamarah ada beberapa macam cara yang dapat dilakukan untuk membangkitkan minat peserta didiksebagai berikut: </w:t>
      </w:r>
    </w:p>
    <w:p w:rsidR="0053269B" w:rsidRPr="00C55F07" w:rsidRDefault="00406F5E" w:rsidP="003B0428">
      <w:pPr>
        <w:numPr>
          <w:ilvl w:val="0"/>
          <w:numId w:val="6"/>
        </w:numPr>
        <w:spacing w:after="0" w:line="360" w:lineRule="exact"/>
        <w:ind w:left="54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Membandingkan adanya suatu kebutuhan pada diri peserta didik</w:t>
      </w:r>
      <w:r w:rsidR="00E842ED" w:rsidRPr="00C55F07">
        <w:rPr>
          <w:rFonts w:ascii="Times New Roman" w:hAnsi="Times New Roman" w:cs="Times New Roman"/>
          <w:sz w:val="24"/>
          <w:szCs w:val="24"/>
          <w:lang w:val="en-US" w:bidi="ar-AE"/>
        </w:rPr>
        <w:t xml:space="preserve"> </w:t>
      </w:r>
      <w:r w:rsidRPr="00C55F07">
        <w:rPr>
          <w:rFonts w:ascii="Times New Roman" w:hAnsi="Times New Roman" w:cs="Times New Roman"/>
          <w:sz w:val="24"/>
          <w:szCs w:val="24"/>
          <w:lang w:bidi="ar-AE"/>
        </w:rPr>
        <w:t>sehingga dia rela belajar tanpa ada paksaan</w:t>
      </w:r>
    </w:p>
    <w:p w:rsidR="00406F5E" w:rsidRPr="00C55F07" w:rsidRDefault="00406F5E" w:rsidP="003B0428">
      <w:pPr>
        <w:pStyle w:val="ListParagraph"/>
        <w:numPr>
          <w:ilvl w:val="0"/>
          <w:numId w:val="6"/>
        </w:numPr>
        <w:spacing w:after="0" w:line="360" w:lineRule="exact"/>
        <w:ind w:left="540"/>
        <w:contextualSpacing w:val="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Menghubungkan bahan pelajaran yang diberikan dengan persoalan pengalaman yang dimiliki peserta didik</w:t>
      </w:r>
      <w:r w:rsidR="00E842ED" w:rsidRPr="00C55F07">
        <w:rPr>
          <w:rFonts w:ascii="Times New Roman" w:hAnsi="Times New Roman" w:cs="Times New Roman"/>
          <w:sz w:val="24"/>
          <w:szCs w:val="24"/>
          <w:lang w:val="en-US" w:bidi="ar-AE"/>
        </w:rPr>
        <w:t xml:space="preserve"> </w:t>
      </w:r>
      <w:r w:rsidRPr="00C55F07">
        <w:rPr>
          <w:rFonts w:ascii="Times New Roman" w:hAnsi="Times New Roman" w:cs="Times New Roman"/>
          <w:sz w:val="24"/>
          <w:szCs w:val="24"/>
          <w:lang w:bidi="ar-AE"/>
        </w:rPr>
        <w:t>sehingga dia mudah menerima bahan pelajaran</w:t>
      </w:r>
    </w:p>
    <w:p w:rsidR="00406F5E" w:rsidRPr="00C55F07" w:rsidRDefault="00406F5E" w:rsidP="003B0428">
      <w:pPr>
        <w:pStyle w:val="ListParagraph"/>
        <w:numPr>
          <w:ilvl w:val="0"/>
          <w:numId w:val="6"/>
        </w:numPr>
        <w:spacing w:after="0" w:line="360" w:lineRule="exact"/>
        <w:ind w:left="540"/>
        <w:contextualSpacing w:val="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Memberi kesempatan kepada peserta didikuntuk mendapatkan hasil belajar yang baik dengan cara menyediakan lingkungan belajar yang kreatif dan kondusif</w:t>
      </w:r>
    </w:p>
    <w:p w:rsidR="00406F5E" w:rsidRPr="00C55F07" w:rsidRDefault="00406F5E" w:rsidP="003B0428">
      <w:pPr>
        <w:pStyle w:val="ListParagraph"/>
        <w:numPr>
          <w:ilvl w:val="0"/>
          <w:numId w:val="6"/>
        </w:numPr>
        <w:spacing w:after="0" w:line="360" w:lineRule="exact"/>
        <w:ind w:left="540"/>
        <w:contextualSpacing w:val="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Menggunakan berbagai macam bentuk dan teknik belajar dalam konteks perbedaan individual anak didik.</w:t>
      </w:r>
      <w:r w:rsidRPr="00C55F07">
        <w:rPr>
          <w:vertAlign w:val="superscript"/>
          <w:lang w:bidi="ar-AE"/>
        </w:rPr>
        <w:footnoteReference w:id="23"/>
      </w:r>
    </w:p>
    <w:p w:rsidR="00406F5E" w:rsidRPr="00C55F07" w:rsidRDefault="00406F5E" w:rsidP="003B0428">
      <w:pPr>
        <w:spacing w:after="0" w:line="360" w:lineRule="exact"/>
        <w:ind w:firstLine="720"/>
        <w:jc w:val="both"/>
        <w:rPr>
          <w:rFonts w:ascii="Times New Roman" w:hAnsi="Times New Roman" w:cs="Times New Roman"/>
          <w:sz w:val="24"/>
          <w:szCs w:val="24"/>
          <w:lang w:bidi="ar-AE"/>
        </w:rPr>
      </w:pPr>
      <w:r w:rsidRPr="00C55F07">
        <w:rPr>
          <w:rFonts w:ascii="Times New Roman" w:hAnsi="Times New Roman" w:cs="Times New Roman"/>
          <w:sz w:val="24"/>
          <w:szCs w:val="24"/>
          <w:lang w:bidi="ar-AE"/>
        </w:rPr>
        <w:t>Minat berkaitan erat dengan usaha, karena minat yang tinggi untuk memperoleh sesuatu, maka keinginan untuk mendapatkannya pasti diusahakan dengan maksimal. Sebagaimana Allah swt berfirman dalam QS Al-Najm/53:39.</w:t>
      </w:r>
    </w:p>
    <w:p w:rsidR="00406F5E" w:rsidRPr="00C55F07" w:rsidRDefault="00406F5E" w:rsidP="001620AA">
      <w:pPr>
        <w:bidi/>
        <w:spacing w:after="0" w:line="240" w:lineRule="auto"/>
        <w:jc w:val="both"/>
        <w:rPr>
          <w:rFonts w:ascii="Akhbar" w:hAnsi="Akhbar" w:cs="Traditional Arabic" w:hint="cs"/>
          <w:sz w:val="18"/>
          <w:rtl/>
        </w:rPr>
      </w:pPr>
      <w:r w:rsidRPr="00C55F07">
        <w:rPr>
          <w:rFonts w:ascii="Akhbar" w:hAnsi="Akhbar" w:cs="Traditional Arabic"/>
          <w:sz w:val="28"/>
          <w:szCs w:val="24"/>
        </w:rPr>
        <w:sym w:font="HQPB2" w:char="F062"/>
      </w:r>
      <w:r w:rsidRPr="00C55F07">
        <w:rPr>
          <w:rFonts w:ascii="Akhbar" w:hAnsi="Akhbar" w:cs="Traditional Arabic"/>
          <w:sz w:val="28"/>
          <w:szCs w:val="24"/>
        </w:rPr>
        <w:sym w:font="HQPB5" w:char="F072"/>
      </w:r>
      <w:r w:rsidRPr="00C55F07">
        <w:rPr>
          <w:rFonts w:ascii="Akhbar" w:hAnsi="Akhbar" w:cs="Traditional Arabic"/>
          <w:sz w:val="28"/>
          <w:szCs w:val="24"/>
        </w:rPr>
        <w:sym w:font="HQPB1" w:char="F026"/>
      </w:r>
      <w:r w:rsidRPr="00C55F07">
        <w:rPr>
          <w:rFonts w:ascii="Akhbar" w:hAnsi="Akhbar" w:cs="Traditional Arabic"/>
          <w:sz w:val="28"/>
          <w:szCs w:val="24"/>
        </w:rPr>
        <w:sym w:font="HQPB5" w:char="F075"/>
      </w:r>
      <w:r w:rsidRPr="00C55F07">
        <w:rPr>
          <w:rFonts w:ascii="Akhbar" w:hAnsi="Akhbar" w:cs="Traditional Arabic"/>
          <w:sz w:val="28"/>
          <w:szCs w:val="24"/>
        </w:rPr>
        <w:sym w:font="HQPB2" w:char="F072"/>
      </w:r>
      <w:r w:rsidRPr="00C55F07">
        <w:rPr>
          <w:rFonts w:ascii="Akhbar" w:hAnsi="Akhbar" w:cs="Traditional Arabic"/>
          <w:sz w:val="20"/>
          <w:szCs w:val="20"/>
          <w:rtl/>
        </w:rPr>
        <w:t xml:space="preserve"> </w:t>
      </w:r>
      <w:r w:rsidRPr="00C55F07">
        <w:rPr>
          <w:rFonts w:ascii="Akhbar" w:hAnsi="Akhbar" w:cs="Traditional Arabic"/>
          <w:sz w:val="28"/>
          <w:szCs w:val="24"/>
        </w:rPr>
        <w:sym w:font="HQPB5" w:char="F07D"/>
      </w:r>
      <w:r w:rsidRPr="00C55F07">
        <w:rPr>
          <w:rFonts w:ascii="Akhbar" w:hAnsi="Akhbar" w:cs="Traditional Arabic"/>
          <w:sz w:val="28"/>
          <w:szCs w:val="24"/>
        </w:rPr>
        <w:sym w:font="HQPB1" w:char="F0A7"/>
      </w:r>
      <w:r w:rsidRPr="00C55F07">
        <w:rPr>
          <w:rFonts w:ascii="Akhbar" w:hAnsi="Akhbar" w:cs="Traditional Arabic"/>
          <w:sz w:val="28"/>
          <w:szCs w:val="24"/>
        </w:rPr>
        <w:sym w:font="HQPB4" w:char="F0F8"/>
      </w:r>
      <w:r w:rsidRPr="00C55F07">
        <w:rPr>
          <w:rFonts w:ascii="Akhbar" w:hAnsi="Akhbar" w:cs="Traditional Arabic"/>
          <w:sz w:val="28"/>
          <w:szCs w:val="24"/>
        </w:rPr>
        <w:sym w:font="HQPB2" w:char="F08A"/>
      </w:r>
      <w:r w:rsidRPr="00C55F07">
        <w:rPr>
          <w:rFonts w:ascii="Akhbar" w:hAnsi="Akhbar" w:cs="Traditional Arabic"/>
          <w:sz w:val="28"/>
          <w:szCs w:val="24"/>
        </w:rPr>
        <w:sym w:font="HQPB4" w:char="F0A9"/>
      </w:r>
      <w:r w:rsidRPr="00C55F07">
        <w:rPr>
          <w:rFonts w:ascii="Akhbar" w:hAnsi="Akhbar" w:cs="Traditional Arabic"/>
          <w:sz w:val="28"/>
          <w:szCs w:val="24"/>
        </w:rPr>
        <w:sym w:font="HQPB2" w:char="F039"/>
      </w:r>
      <w:r w:rsidRPr="00C55F07">
        <w:rPr>
          <w:rFonts w:ascii="Akhbar" w:hAnsi="Akhbar" w:cs="Traditional Arabic"/>
          <w:sz w:val="20"/>
          <w:szCs w:val="20"/>
          <w:rtl/>
        </w:rPr>
        <w:t xml:space="preserve"> </w:t>
      </w:r>
      <w:r w:rsidRPr="00C55F07">
        <w:rPr>
          <w:rFonts w:ascii="Akhbar" w:hAnsi="Akhbar" w:cs="Traditional Arabic"/>
          <w:sz w:val="28"/>
          <w:szCs w:val="24"/>
        </w:rPr>
        <w:sym w:font="HQPB4" w:char="F0C7"/>
      </w:r>
      <w:r w:rsidRPr="00C55F07">
        <w:rPr>
          <w:rFonts w:ascii="Akhbar" w:hAnsi="Akhbar" w:cs="Traditional Arabic"/>
          <w:sz w:val="28"/>
          <w:szCs w:val="24"/>
        </w:rPr>
        <w:sym w:font="HQPB2" w:char="F060"/>
      </w:r>
      <w:r w:rsidRPr="00C55F07">
        <w:rPr>
          <w:rFonts w:ascii="Akhbar" w:hAnsi="Akhbar" w:cs="Traditional Arabic"/>
          <w:sz w:val="28"/>
          <w:szCs w:val="24"/>
        </w:rPr>
        <w:sym w:font="HQPB2" w:char="F0BB"/>
      </w:r>
      <w:r w:rsidRPr="00C55F07">
        <w:rPr>
          <w:rFonts w:ascii="Akhbar" w:hAnsi="Akhbar" w:cs="Traditional Arabic"/>
          <w:sz w:val="28"/>
          <w:szCs w:val="24"/>
        </w:rPr>
        <w:sym w:font="HQPB5" w:char="F07C"/>
      </w:r>
      <w:r w:rsidRPr="00C55F07">
        <w:rPr>
          <w:rFonts w:ascii="Akhbar" w:hAnsi="Akhbar" w:cs="Traditional Arabic"/>
          <w:sz w:val="28"/>
          <w:szCs w:val="24"/>
        </w:rPr>
        <w:sym w:font="HQPB1" w:char="F0A1"/>
      </w:r>
      <w:r w:rsidRPr="00C55F07">
        <w:rPr>
          <w:rFonts w:ascii="Akhbar" w:hAnsi="Akhbar" w:cs="Traditional Arabic"/>
          <w:sz w:val="28"/>
          <w:szCs w:val="24"/>
        </w:rPr>
        <w:sym w:font="HQPB2" w:char="F053"/>
      </w:r>
      <w:r w:rsidRPr="00C55F07">
        <w:rPr>
          <w:rFonts w:ascii="Akhbar" w:hAnsi="Akhbar" w:cs="Traditional Arabic"/>
          <w:sz w:val="28"/>
          <w:szCs w:val="24"/>
        </w:rPr>
        <w:sym w:font="HQPB5" w:char="F04D"/>
      </w:r>
      <w:r w:rsidRPr="00C55F07">
        <w:rPr>
          <w:rFonts w:ascii="Akhbar" w:hAnsi="Akhbar" w:cs="Traditional Arabic"/>
          <w:sz w:val="28"/>
          <w:szCs w:val="24"/>
        </w:rPr>
        <w:sym w:font="HQPB2" w:char="F07E"/>
      </w:r>
      <w:r w:rsidRPr="00C55F07">
        <w:rPr>
          <w:rFonts w:ascii="Akhbar" w:hAnsi="Akhbar" w:cs="Traditional Arabic"/>
          <w:sz w:val="28"/>
          <w:szCs w:val="24"/>
        </w:rPr>
        <w:sym w:font="HQPB4" w:char="F0CF"/>
      </w:r>
      <w:r w:rsidRPr="00C55F07">
        <w:rPr>
          <w:rFonts w:ascii="Akhbar" w:hAnsi="Akhbar" w:cs="Traditional Arabic"/>
          <w:sz w:val="28"/>
          <w:szCs w:val="24"/>
        </w:rPr>
        <w:sym w:font="HQPB2" w:char="F039"/>
      </w:r>
      <w:r w:rsidRPr="00C55F07">
        <w:rPr>
          <w:rFonts w:ascii="Akhbar" w:hAnsi="Akhbar" w:cs="Traditional Arabic"/>
          <w:sz w:val="20"/>
          <w:szCs w:val="20"/>
          <w:rtl/>
        </w:rPr>
        <w:t xml:space="preserve"> </w:t>
      </w:r>
      <w:r w:rsidRPr="00C55F07">
        <w:rPr>
          <w:rFonts w:ascii="Akhbar" w:hAnsi="Akhbar" w:cs="Traditional Arabic"/>
          <w:sz w:val="28"/>
          <w:szCs w:val="24"/>
        </w:rPr>
        <w:sym w:font="HQPB5" w:char="F09E"/>
      </w:r>
      <w:r w:rsidRPr="00C55F07">
        <w:rPr>
          <w:rFonts w:ascii="Akhbar" w:hAnsi="Akhbar" w:cs="Traditional Arabic"/>
          <w:sz w:val="28"/>
          <w:szCs w:val="24"/>
        </w:rPr>
        <w:sym w:font="HQPB2" w:char="F077"/>
      </w:r>
      <w:r w:rsidRPr="00C55F07">
        <w:rPr>
          <w:rFonts w:ascii="Akhbar" w:hAnsi="Akhbar" w:cs="Traditional Arabic"/>
          <w:sz w:val="28"/>
          <w:szCs w:val="24"/>
        </w:rPr>
        <w:sym w:font="HQPB4" w:char="F0CE"/>
      </w:r>
      <w:r w:rsidRPr="00C55F07">
        <w:rPr>
          <w:rFonts w:ascii="Akhbar" w:hAnsi="Akhbar" w:cs="Traditional Arabic"/>
          <w:sz w:val="28"/>
          <w:szCs w:val="24"/>
        </w:rPr>
        <w:sym w:font="HQPB1" w:char="F029"/>
      </w:r>
      <w:r w:rsidRPr="00C55F07">
        <w:rPr>
          <w:rFonts w:ascii="Akhbar" w:hAnsi="Akhbar" w:cs="Traditional Arabic"/>
          <w:sz w:val="20"/>
          <w:szCs w:val="20"/>
          <w:rtl/>
        </w:rPr>
        <w:t xml:space="preserve"> </w:t>
      </w:r>
      <w:r w:rsidRPr="00C55F07">
        <w:rPr>
          <w:rFonts w:ascii="Akhbar" w:hAnsi="Akhbar" w:cs="Traditional Arabic"/>
          <w:sz w:val="28"/>
          <w:szCs w:val="24"/>
        </w:rPr>
        <w:sym w:font="HQPB1" w:char="F024"/>
      </w:r>
      <w:r w:rsidRPr="00C55F07">
        <w:rPr>
          <w:rFonts w:ascii="Akhbar" w:hAnsi="Akhbar" w:cs="Traditional Arabic"/>
          <w:sz w:val="28"/>
          <w:szCs w:val="24"/>
        </w:rPr>
        <w:sym w:font="HQPB5" w:char="F074"/>
      </w:r>
      <w:r w:rsidRPr="00C55F07">
        <w:rPr>
          <w:rFonts w:ascii="Akhbar" w:hAnsi="Akhbar" w:cs="Traditional Arabic"/>
          <w:sz w:val="28"/>
          <w:szCs w:val="24"/>
        </w:rPr>
        <w:sym w:font="HQPB2" w:char="F042"/>
      </w:r>
      <w:r w:rsidRPr="00C55F07">
        <w:rPr>
          <w:rFonts w:ascii="Akhbar" w:hAnsi="Akhbar" w:cs="Traditional Arabic"/>
          <w:sz w:val="20"/>
          <w:szCs w:val="20"/>
          <w:rtl/>
        </w:rPr>
        <w:t xml:space="preserve"> </w:t>
      </w:r>
      <w:r w:rsidRPr="00C55F07">
        <w:rPr>
          <w:rFonts w:ascii="Akhbar" w:hAnsi="Akhbar" w:cs="Traditional Arabic"/>
          <w:sz w:val="28"/>
          <w:szCs w:val="24"/>
        </w:rPr>
        <w:sym w:font="HQPB5" w:char="F034"/>
      </w:r>
      <w:r w:rsidRPr="00C55F07">
        <w:rPr>
          <w:rFonts w:ascii="Akhbar" w:hAnsi="Akhbar" w:cs="Traditional Arabic"/>
          <w:sz w:val="28"/>
          <w:szCs w:val="24"/>
        </w:rPr>
        <w:sym w:font="HQPB2" w:char="F0D3"/>
      </w:r>
      <w:r w:rsidRPr="00C55F07">
        <w:rPr>
          <w:rFonts w:ascii="Akhbar" w:hAnsi="Akhbar" w:cs="Traditional Arabic"/>
          <w:sz w:val="28"/>
          <w:szCs w:val="24"/>
        </w:rPr>
        <w:sym w:font="HQPB5" w:char="F074"/>
      </w:r>
      <w:r w:rsidRPr="00C55F07">
        <w:rPr>
          <w:rFonts w:ascii="Akhbar" w:hAnsi="Akhbar" w:cs="Traditional Arabic"/>
          <w:sz w:val="28"/>
          <w:szCs w:val="24"/>
        </w:rPr>
        <w:sym w:font="HQPB1" w:char="F0EB"/>
      </w:r>
      <w:r w:rsidRPr="00C55F07">
        <w:rPr>
          <w:rFonts w:ascii="Akhbar" w:hAnsi="Akhbar" w:cs="Traditional Arabic"/>
          <w:sz w:val="28"/>
          <w:szCs w:val="24"/>
        </w:rPr>
        <w:sym w:font="HQPB5" w:char="F079"/>
      </w:r>
      <w:r w:rsidRPr="00C55F07">
        <w:rPr>
          <w:rFonts w:ascii="Akhbar" w:hAnsi="Akhbar" w:cs="Traditional Arabic"/>
          <w:sz w:val="28"/>
          <w:szCs w:val="24"/>
        </w:rPr>
        <w:sym w:font="HQPB1" w:char="F099"/>
      </w:r>
      <w:r w:rsidRPr="00C55F07">
        <w:rPr>
          <w:rFonts w:ascii="Akhbar" w:hAnsi="Akhbar" w:cs="Traditional Arabic"/>
          <w:sz w:val="20"/>
          <w:szCs w:val="20"/>
          <w:rtl/>
        </w:rPr>
        <w:t xml:space="preserve"> </w:t>
      </w:r>
      <w:r w:rsidRPr="00C55F07">
        <w:rPr>
          <w:rFonts w:ascii="Akhbar" w:hAnsi="Akhbar" w:cs="Traditional Arabic"/>
          <w:sz w:val="28"/>
          <w:szCs w:val="24"/>
        </w:rPr>
        <w:sym w:font="HQPB2" w:char="F0C7"/>
      </w:r>
      <w:r w:rsidRPr="00C55F07">
        <w:rPr>
          <w:rFonts w:ascii="Akhbar" w:hAnsi="Akhbar" w:cs="Traditional Arabic"/>
          <w:sz w:val="28"/>
          <w:szCs w:val="24"/>
        </w:rPr>
        <w:sym w:font="HQPB2" w:char="F0CC"/>
      </w:r>
      <w:r w:rsidRPr="00C55F07">
        <w:rPr>
          <w:rFonts w:ascii="Akhbar" w:hAnsi="Akhbar" w:cs="Traditional Arabic"/>
          <w:sz w:val="28"/>
          <w:szCs w:val="24"/>
        </w:rPr>
        <w:sym w:font="HQPB2" w:char="F0D2"/>
      </w:r>
      <w:r w:rsidRPr="00C55F07">
        <w:rPr>
          <w:rFonts w:ascii="Akhbar" w:hAnsi="Akhbar" w:cs="Traditional Arabic"/>
          <w:sz w:val="28"/>
          <w:szCs w:val="24"/>
        </w:rPr>
        <w:sym w:font="HQPB2" w:char="F0C8"/>
      </w:r>
      <w:r w:rsidRPr="00C55F07">
        <w:rPr>
          <w:rFonts w:ascii="Akhbar" w:hAnsi="Akhbar" w:cs="Traditional Arabic"/>
          <w:sz w:val="20"/>
          <w:szCs w:val="20"/>
          <w:rtl/>
        </w:rPr>
        <w:t xml:space="preserve">   </w:t>
      </w:r>
    </w:p>
    <w:p w:rsidR="00406F5E" w:rsidRPr="00C55F07" w:rsidRDefault="00406F5E" w:rsidP="003B0428">
      <w:pPr>
        <w:spacing w:after="0" w:line="360" w:lineRule="exact"/>
        <w:jc w:val="both"/>
        <w:rPr>
          <w:rFonts w:ascii="Times New Roman" w:hAnsi="Times New Roman" w:cs="Times New Roman"/>
          <w:sz w:val="24"/>
          <w:szCs w:val="32"/>
        </w:rPr>
      </w:pPr>
      <w:r w:rsidRPr="00C55F07">
        <w:rPr>
          <w:rFonts w:ascii="Times New Roman" w:hAnsi="Times New Roman" w:cs="Times New Roman"/>
          <w:sz w:val="24"/>
          <w:szCs w:val="32"/>
        </w:rPr>
        <w:t>Terjemahnya:</w:t>
      </w:r>
    </w:p>
    <w:p w:rsidR="00406F5E" w:rsidRPr="00C55F07" w:rsidRDefault="00406F5E" w:rsidP="003B0428">
      <w:pPr>
        <w:spacing w:after="0" w:line="360" w:lineRule="exact"/>
        <w:ind w:left="540"/>
        <w:jc w:val="both"/>
        <w:rPr>
          <w:rFonts w:ascii="Times New Roman" w:hAnsi="Times New Roman" w:cs="Times New Roman"/>
          <w:i/>
          <w:iCs/>
          <w:sz w:val="20"/>
          <w:szCs w:val="24"/>
          <w:lang w:val="en-US" w:bidi="ar-AE"/>
        </w:rPr>
      </w:pPr>
      <w:r w:rsidRPr="00C55F07">
        <w:rPr>
          <w:rFonts w:ascii="Times New Roman" w:hAnsi="Times New Roman" w:cs="Times New Roman"/>
          <w:i/>
          <w:iCs/>
          <w:sz w:val="24"/>
          <w:szCs w:val="32"/>
          <w:lang w:bidi="ar-AE"/>
        </w:rPr>
        <w:t>"Dan bahwas</w:t>
      </w:r>
      <w:r w:rsidR="000F7A81" w:rsidRPr="00C55F07">
        <w:rPr>
          <w:rFonts w:ascii="Times New Roman" w:hAnsi="Times New Roman" w:cs="Times New Roman"/>
          <w:i/>
          <w:iCs/>
          <w:sz w:val="24"/>
          <w:szCs w:val="32"/>
          <w:lang w:val="en-US" w:bidi="ar-AE"/>
        </w:rPr>
        <w:t>anya seorang</w:t>
      </w:r>
      <w:r w:rsidRPr="00C55F07">
        <w:rPr>
          <w:rFonts w:ascii="Times New Roman" w:hAnsi="Times New Roman" w:cs="Times New Roman"/>
          <w:i/>
          <w:iCs/>
          <w:sz w:val="24"/>
          <w:szCs w:val="32"/>
          <w:lang w:bidi="ar-AE"/>
        </w:rPr>
        <w:t xml:space="preserve"> manusia </w:t>
      </w:r>
      <w:r w:rsidR="000F7A81" w:rsidRPr="00C55F07">
        <w:rPr>
          <w:rFonts w:ascii="Times New Roman" w:hAnsi="Times New Roman" w:cs="Times New Roman"/>
          <w:i/>
          <w:iCs/>
          <w:sz w:val="24"/>
          <w:szCs w:val="32"/>
          <w:lang w:val="en-US" w:bidi="ar-AE"/>
        </w:rPr>
        <w:t>tiada</w:t>
      </w:r>
      <w:r w:rsidRPr="00C55F07">
        <w:rPr>
          <w:rFonts w:ascii="Times New Roman" w:hAnsi="Times New Roman" w:cs="Times New Roman"/>
          <w:i/>
          <w:iCs/>
          <w:sz w:val="24"/>
          <w:szCs w:val="32"/>
          <w:lang w:bidi="ar-AE"/>
        </w:rPr>
        <w:t xml:space="preserve"> memperoleh </w:t>
      </w:r>
      <w:r w:rsidR="000F7A81" w:rsidRPr="00C55F07">
        <w:rPr>
          <w:rFonts w:ascii="Times New Roman" w:hAnsi="Times New Roman" w:cs="Times New Roman"/>
          <w:i/>
          <w:iCs/>
          <w:sz w:val="24"/>
          <w:szCs w:val="32"/>
          <w:lang w:val="en-US" w:bidi="ar-AE"/>
        </w:rPr>
        <w:t xml:space="preserve">selain </w:t>
      </w:r>
      <w:r w:rsidRPr="00C55F07">
        <w:rPr>
          <w:rFonts w:ascii="Times New Roman" w:hAnsi="Times New Roman" w:cs="Times New Roman"/>
          <w:i/>
          <w:iCs/>
          <w:sz w:val="24"/>
          <w:szCs w:val="32"/>
          <w:lang w:bidi="ar-AE"/>
        </w:rPr>
        <w:t>apa yang telah diusahakannya</w:t>
      </w:r>
      <w:r w:rsidRPr="00C55F07">
        <w:rPr>
          <w:rFonts w:ascii="Times New Roman" w:hAnsi="Times New Roman" w:cs="Times New Roman"/>
          <w:i/>
          <w:iCs/>
          <w:sz w:val="20"/>
          <w:szCs w:val="24"/>
          <w:lang w:bidi="ar-AE"/>
        </w:rPr>
        <w:t>".</w:t>
      </w:r>
      <w:r w:rsidRPr="00C55F07">
        <w:rPr>
          <w:rFonts w:ascii="Times New Roman" w:hAnsi="Times New Roman" w:cs="Times New Roman"/>
          <w:i/>
          <w:iCs/>
          <w:sz w:val="24"/>
          <w:szCs w:val="32"/>
          <w:vertAlign w:val="superscript"/>
          <w:lang w:bidi="ar-AE"/>
        </w:rPr>
        <w:footnoteReference w:id="24"/>
      </w:r>
    </w:p>
    <w:p w:rsidR="00406F5E" w:rsidRPr="00C55F07" w:rsidRDefault="00406F5E" w:rsidP="003B0428">
      <w:pPr>
        <w:spacing w:after="0" w:line="360" w:lineRule="exact"/>
        <w:ind w:firstLine="720"/>
        <w:jc w:val="both"/>
        <w:rPr>
          <w:rFonts w:ascii="Times New Roman" w:hAnsi="Times New Roman" w:cs="Times New Roman"/>
          <w:b/>
          <w:bCs/>
          <w:i/>
          <w:iCs/>
          <w:sz w:val="24"/>
          <w:szCs w:val="24"/>
          <w:lang w:val="en-US" w:bidi="ar-AE"/>
        </w:rPr>
      </w:pPr>
      <w:r w:rsidRPr="00C55F07">
        <w:rPr>
          <w:rFonts w:ascii="Times New Roman" w:hAnsi="Times New Roman" w:cs="Times New Roman"/>
          <w:sz w:val="24"/>
          <w:szCs w:val="32"/>
          <w:lang w:bidi="ar-AE"/>
        </w:rPr>
        <w:lastRenderedPageBreak/>
        <w:t xml:space="preserve">Ayat diatas menjelaskan bahwa seseorang tidak akan mendapatkan sesuatu kecualli apa yang telah diusahakan. </w:t>
      </w:r>
    </w:p>
    <w:p w:rsidR="00406F5E" w:rsidRPr="00C55F07" w:rsidRDefault="00406F5E" w:rsidP="003B0428">
      <w:pPr>
        <w:pStyle w:val="ListParagraph"/>
        <w:numPr>
          <w:ilvl w:val="0"/>
          <w:numId w:val="2"/>
        </w:numPr>
        <w:spacing w:after="0" w:line="360" w:lineRule="exact"/>
        <w:ind w:left="547"/>
        <w:contextualSpacing w:val="0"/>
        <w:jc w:val="both"/>
        <w:rPr>
          <w:rFonts w:ascii="Times New Roman" w:hAnsi="Times New Roman" w:cs="Times New Roman"/>
          <w:b/>
          <w:bCs/>
          <w:sz w:val="24"/>
          <w:szCs w:val="24"/>
          <w:lang w:bidi="ar-AE"/>
        </w:rPr>
      </w:pPr>
      <w:r w:rsidRPr="00C55F07">
        <w:rPr>
          <w:rFonts w:ascii="Times New Roman" w:hAnsi="Times New Roman" w:cs="Times New Roman"/>
          <w:b/>
          <w:bCs/>
          <w:sz w:val="24"/>
          <w:szCs w:val="24"/>
          <w:lang w:bidi="ar-AE"/>
        </w:rPr>
        <w:t>Keterampilan Berbicara (Maharatul Kalam)</w:t>
      </w:r>
    </w:p>
    <w:p w:rsidR="00406F5E" w:rsidRPr="00C55F07" w:rsidRDefault="00406F5E" w:rsidP="003B0428">
      <w:pPr>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i/>
          <w:iCs/>
          <w:sz w:val="24"/>
          <w:szCs w:val="24"/>
        </w:rPr>
        <w:t>Maharatul kalam</w:t>
      </w:r>
      <w:r w:rsidRPr="00C55F07">
        <w:rPr>
          <w:rFonts w:ascii="Times New Roman" w:hAnsi="Times New Roman" w:cs="Times New Roman"/>
          <w:sz w:val="24"/>
          <w:szCs w:val="24"/>
        </w:rPr>
        <w:t xml:space="preserve"> adalah kemampuan mengungkapkan bunyi-bunyi artikulasi atau kata-kata untuk mengekspresikan pikiran berupa ide, pendapat, keinginan, atau perasaan kepada mitra bicara.</w:t>
      </w:r>
      <w:r w:rsidRPr="00C55F07">
        <w:rPr>
          <w:rFonts w:ascii="Times New Roman" w:hAnsi="Times New Roman" w:cs="Times New Roman"/>
          <w:sz w:val="24"/>
          <w:szCs w:val="24"/>
          <w:vertAlign w:val="superscript"/>
        </w:rPr>
        <w:footnoteReference w:id="25"/>
      </w:r>
    </w:p>
    <w:p w:rsidR="00036D96" w:rsidRPr="00C55F07" w:rsidRDefault="00406F5E" w:rsidP="003B0428">
      <w:pPr>
        <w:spacing w:after="0" w:line="360" w:lineRule="exact"/>
        <w:ind w:firstLine="720"/>
        <w:jc w:val="both"/>
        <w:rPr>
          <w:rFonts w:ascii="Times New Roman" w:hAnsi="Times New Roman" w:cs="Times New Roman"/>
          <w:sz w:val="24"/>
          <w:szCs w:val="24"/>
          <w:lang w:val="en-US"/>
        </w:rPr>
      </w:pPr>
      <w:r w:rsidRPr="00C55F07">
        <w:rPr>
          <w:rFonts w:ascii="Times New Roman" w:hAnsi="Times New Roman" w:cs="Times New Roman"/>
          <w:sz w:val="24"/>
          <w:szCs w:val="24"/>
        </w:rPr>
        <w:t xml:space="preserve">Keterampilan berbicara sering juga disebut dengan </w:t>
      </w:r>
      <w:r w:rsidRPr="00C55F07">
        <w:rPr>
          <w:rFonts w:ascii="Times New Roman" w:hAnsi="Times New Roman" w:cs="Times New Roman"/>
          <w:i/>
          <w:iCs/>
          <w:sz w:val="24"/>
          <w:szCs w:val="24"/>
        </w:rPr>
        <w:t xml:space="preserve">ta'bir. Ta'bir </w:t>
      </w:r>
      <w:r w:rsidRPr="00C55F07">
        <w:rPr>
          <w:rFonts w:ascii="Times New Roman" w:hAnsi="Times New Roman" w:cs="Times New Roman"/>
          <w:sz w:val="24"/>
          <w:szCs w:val="24"/>
        </w:rPr>
        <w:t xml:space="preserve">berarti mengungkapkan. meski demikian, keduanya memiliki perbedaan penekanan, yaitu </w:t>
      </w:r>
      <w:r w:rsidRPr="00C55F07">
        <w:rPr>
          <w:rFonts w:ascii="Times New Roman" w:hAnsi="Times New Roman" w:cs="Times New Roman"/>
          <w:i/>
          <w:iCs/>
          <w:sz w:val="24"/>
          <w:szCs w:val="24"/>
        </w:rPr>
        <w:t xml:space="preserve">maharatul kalam </w:t>
      </w:r>
      <w:r w:rsidRPr="00C55F07">
        <w:rPr>
          <w:rFonts w:ascii="Times New Roman" w:hAnsi="Times New Roman" w:cs="Times New Roman"/>
          <w:sz w:val="24"/>
          <w:szCs w:val="24"/>
        </w:rPr>
        <w:t xml:space="preserve">lebih menekankan pada kemampuan lisan, sedangkan </w:t>
      </w:r>
      <w:r w:rsidRPr="00C55F07">
        <w:rPr>
          <w:rFonts w:ascii="Times New Roman" w:hAnsi="Times New Roman" w:cs="Times New Roman"/>
          <w:i/>
          <w:iCs/>
          <w:sz w:val="24"/>
          <w:szCs w:val="24"/>
        </w:rPr>
        <w:t xml:space="preserve">ta'bir </w:t>
      </w:r>
      <w:r w:rsidRPr="00C55F07">
        <w:rPr>
          <w:rFonts w:ascii="Times New Roman" w:hAnsi="Times New Roman" w:cs="Times New Roman"/>
          <w:sz w:val="24"/>
          <w:szCs w:val="24"/>
        </w:rPr>
        <w:t xml:space="preserve">dapat digunakan dalam bentuk lisan dan tulisan. Maka dalam bahasa Arab ada istilah </w:t>
      </w:r>
      <w:r w:rsidRPr="00C55F07">
        <w:rPr>
          <w:rFonts w:ascii="Times New Roman" w:hAnsi="Times New Roman" w:cs="Times New Roman"/>
          <w:i/>
          <w:iCs/>
          <w:sz w:val="24"/>
          <w:szCs w:val="24"/>
        </w:rPr>
        <w:t xml:space="preserve">ta'bir syafahi </w:t>
      </w:r>
      <w:r w:rsidRPr="00C55F07">
        <w:rPr>
          <w:rFonts w:ascii="Times New Roman" w:hAnsi="Times New Roman" w:cs="Times New Roman"/>
          <w:sz w:val="24"/>
          <w:szCs w:val="24"/>
        </w:rPr>
        <w:t xml:space="preserve">(kemampuan berbicara) dan </w:t>
      </w:r>
      <w:r w:rsidRPr="00C55F07">
        <w:rPr>
          <w:rFonts w:ascii="Times New Roman" w:hAnsi="Times New Roman" w:cs="Times New Roman"/>
          <w:i/>
          <w:iCs/>
          <w:sz w:val="24"/>
          <w:szCs w:val="24"/>
        </w:rPr>
        <w:t xml:space="preserve">ta'bir tahrir </w:t>
      </w:r>
      <w:r w:rsidRPr="00C55F07">
        <w:rPr>
          <w:rFonts w:ascii="Times New Roman" w:hAnsi="Times New Roman" w:cs="Times New Roman"/>
          <w:sz w:val="24"/>
          <w:szCs w:val="24"/>
        </w:rPr>
        <w:t>(kemampuan menulis). Keduannya memiliki kesamaan mendasar, yaitu bersifat aktif untuk menyatakan apa yang ada dalam pikiran seseorang.</w:t>
      </w:r>
      <w:r w:rsidRPr="00C55F07">
        <w:rPr>
          <w:rFonts w:ascii="Times New Roman" w:hAnsi="Times New Roman" w:cs="Times New Roman"/>
          <w:sz w:val="24"/>
          <w:szCs w:val="24"/>
          <w:vertAlign w:val="superscript"/>
        </w:rPr>
        <w:footnoteReference w:id="26"/>
      </w:r>
    </w:p>
    <w:p w:rsidR="00406F5E" w:rsidRPr="00C55F07" w:rsidRDefault="00406F5E" w:rsidP="003B0428">
      <w:pPr>
        <w:pStyle w:val="ListParagraph"/>
        <w:numPr>
          <w:ilvl w:val="1"/>
          <w:numId w:val="2"/>
        </w:numPr>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 xml:space="preserve">Tujuan </w:t>
      </w:r>
      <w:r w:rsidRPr="00C55F07">
        <w:rPr>
          <w:rFonts w:ascii="Times New Roman" w:hAnsi="Times New Roman" w:cs="Times New Roman"/>
          <w:b/>
          <w:bCs/>
          <w:sz w:val="24"/>
          <w:szCs w:val="24"/>
          <w:lang w:bidi="ar-AE"/>
        </w:rPr>
        <w:t>berbicara (</w:t>
      </w:r>
      <w:r w:rsidRPr="00C55F07">
        <w:rPr>
          <w:rFonts w:ascii="Times New Roman" w:hAnsi="Times New Roman" w:cs="Times New Roman"/>
          <w:b/>
          <w:bCs/>
          <w:i/>
          <w:iCs/>
          <w:sz w:val="24"/>
          <w:szCs w:val="24"/>
          <w:lang w:bidi="ar-AE"/>
        </w:rPr>
        <w:t>Maharatul Kalam</w:t>
      </w:r>
      <w:r w:rsidRPr="00C55F07">
        <w:rPr>
          <w:rFonts w:ascii="Times New Roman" w:hAnsi="Times New Roman" w:cs="Times New Roman"/>
          <w:b/>
          <w:bCs/>
          <w:sz w:val="24"/>
          <w:szCs w:val="24"/>
          <w:lang w:bidi="ar-AE"/>
        </w:rPr>
        <w:t>)</w:t>
      </w:r>
      <w:r w:rsidRPr="00C55F07">
        <w:rPr>
          <w:rFonts w:ascii="Times New Roman" w:hAnsi="Times New Roman" w:cs="Times New Roman"/>
          <w:b/>
          <w:bCs/>
          <w:sz w:val="24"/>
          <w:szCs w:val="24"/>
        </w:rPr>
        <w:t xml:space="preserve"> </w:t>
      </w:r>
    </w:p>
    <w:p w:rsidR="00406F5E" w:rsidRPr="00C55F07" w:rsidRDefault="00406F5E" w:rsidP="003B0428">
      <w:pPr>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sz w:val="24"/>
          <w:szCs w:val="24"/>
        </w:rPr>
        <w:t xml:space="preserve">Adapun tujuan </w:t>
      </w:r>
      <w:r w:rsidRPr="00C55F07">
        <w:rPr>
          <w:rFonts w:ascii="Times New Roman" w:hAnsi="Times New Roman" w:cs="Times New Roman"/>
          <w:i/>
          <w:iCs/>
          <w:sz w:val="24"/>
          <w:szCs w:val="24"/>
        </w:rPr>
        <w:t>maharatul kalam</w:t>
      </w:r>
      <w:r w:rsidRPr="00C55F07">
        <w:rPr>
          <w:rFonts w:ascii="Times New Roman" w:hAnsi="Times New Roman" w:cs="Times New Roman"/>
          <w:sz w:val="24"/>
          <w:szCs w:val="24"/>
        </w:rPr>
        <w:t xml:space="preserve"> menurut tingkatannya adalah</w:t>
      </w:r>
    </w:p>
    <w:p w:rsidR="00036D96" w:rsidRPr="00C55F07" w:rsidRDefault="00406F5E" w:rsidP="003B0428">
      <w:pPr>
        <w:pStyle w:val="ListParagraph"/>
        <w:numPr>
          <w:ilvl w:val="0"/>
          <w:numId w:val="8"/>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Tingkat pemula</w:t>
      </w:r>
    </w:p>
    <w:p w:rsidR="00406F5E" w:rsidRPr="00C55F07" w:rsidRDefault="00406F5E" w:rsidP="003B0428">
      <w:pPr>
        <w:pStyle w:val="ListParagraph"/>
        <w:numPr>
          <w:ilvl w:val="0"/>
          <w:numId w:val="8"/>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Tingkat menengah</w:t>
      </w:r>
    </w:p>
    <w:p w:rsidR="00E842ED" w:rsidRPr="00C55F07" w:rsidRDefault="00406F5E" w:rsidP="003B0428">
      <w:pPr>
        <w:pStyle w:val="ListParagraph"/>
        <w:numPr>
          <w:ilvl w:val="0"/>
          <w:numId w:val="8"/>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Tingkat Menengah atas</w:t>
      </w:r>
      <w:r w:rsidRPr="00C55F07">
        <w:rPr>
          <w:rFonts w:ascii="Times New Roman" w:hAnsi="Times New Roman" w:cs="Times New Roman"/>
          <w:sz w:val="24"/>
          <w:szCs w:val="24"/>
          <w:lang w:val="en-US"/>
        </w:rPr>
        <w:t xml:space="preserve"> </w:t>
      </w:r>
    </w:p>
    <w:p w:rsidR="00406F5E" w:rsidRPr="00C55F07" w:rsidRDefault="00406F5E" w:rsidP="003B0428">
      <w:pPr>
        <w:pStyle w:val="ListParagraph"/>
        <w:numPr>
          <w:ilvl w:val="1"/>
          <w:numId w:val="2"/>
        </w:numPr>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Prinsip-prinsip pengajaran ketrampilan berbicara</w:t>
      </w:r>
    </w:p>
    <w:p w:rsidR="00406F5E" w:rsidRPr="00C55F07" w:rsidRDefault="00406F5E" w:rsidP="003B0428">
      <w:pPr>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sz w:val="24"/>
          <w:szCs w:val="24"/>
        </w:rPr>
        <w:t>Untuk pembelajaran yang baik bagi non Arab, maka perlu diperhatikan hal-hal berikut:</w:t>
      </w:r>
    </w:p>
    <w:p w:rsidR="00406F5E" w:rsidRPr="00C55F07" w:rsidRDefault="00406F5E" w:rsidP="003B0428">
      <w:pPr>
        <w:pStyle w:val="ListParagraph"/>
        <w:numPr>
          <w:ilvl w:val="0"/>
          <w:numId w:val="9"/>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Pendidik hendaknya memiliki kemampuan yang tinggi tentang keterampilan ini.</w:t>
      </w:r>
    </w:p>
    <w:p w:rsidR="00406F5E" w:rsidRPr="00C55F07" w:rsidRDefault="00406F5E" w:rsidP="003B0428">
      <w:pPr>
        <w:pStyle w:val="ListParagraph"/>
        <w:numPr>
          <w:ilvl w:val="0"/>
          <w:numId w:val="10"/>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Hendaknya pengajar memperhatikan tahapan dalam pengajaran </w:t>
      </w:r>
      <w:r w:rsidRPr="00C55F07">
        <w:rPr>
          <w:rFonts w:ascii="Times New Roman" w:hAnsi="Times New Roman" w:cs="Times New Roman"/>
          <w:i/>
          <w:iCs/>
          <w:sz w:val="24"/>
          <w:szCs w:val="24"/>
        </w:rPr>
        <w:t xml:space="preserve">maharatul kalam, </w:t>
      </w:r>
      <w:r w:rsidRPr="00C55F07">
        <w:rPr>
          <w:rFonts w:ascii="Times New Roman" w:hAnsi="Times New Roman" w:cs="Times New Roman"/>
          <w:sz w:val="24"/>
          <w:szCs w:val="24"/>
        </w:rPr>
        <w:t>seperti lafal-lafal mudah yang terdiri dari satu kalimat.</w:t>
      </w:r>
    </w:p>
    <w:p w:rsidR="00406F5E" w:rsidRPr="00C55F07" w:rsidRDefault="00406F5E" w:rsidP="003B0428">
      <w:pPr>
        <w:pStyle w:val="ListParagraph"/>
        <w:numPr>
          <w:ilvl w:val="0"/>
          <w:numId w:val="10"/>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Memulainnya dengan kosakata yang mudah.</w:t>
      </w:r>
    </w:p>
    <w:p w:rsidR="00406F5E" w:rsidRPr="00C55F07" w:rsidRDefault="00406F5E" w:rsidP="003B0428">
      <w:pPr>
        <w:pStyle w:val="ListParagraph"/>
        <w:numPr>
          <w:ilvl w:val="0"/>
          <w:numId w:val="10"/>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Memfokuskan pada bagian keterampilan bagi </w:t>
      </w:r>
      <w:r w:rsidRPr="00C55F07">
        <w:rPr>
          <w:rFonts w:ascii="Times New Roman" w:hAnsi="Times New Roman" w:cs="Times New Roman"/>
          <w:i/>
          <w:iCs/>
          <w:sz w:val="24"/>
          <w:szCs w:val="24"/>
        </w:rPr>
        <w:t>maharatul kalam</w:t>
      </w:r>
    </w:p>
    <w:p w:rsidR="00406F5E" w:rsidRPr="00C55F07" w:rsidRDefault="00406F5E" w:rsidP="003B0428">
      <w:pPr>
        <w:pStyle w:val="ListParagraph"/>
        <w:numPr>
          <w:ilvl w:val="0"/>
          <w:numId w:val="10"/>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Memperbanyak latihan-latihan, seperti latihan membedakan pengucapan bunyi, latihan mengungkapkan ide-ide.</w:t>
      </w:r>
      <w:r w:rsidRPr="00C55F07">
        <w:rPr>
          <w:vertAlign w:val="superscript"/>
        </w:rPr>
        <w:footnoteReference w:id="27"/>
      </w:r>
      <w:r w:rsidRPr="00C55F07">
        <w:rPr>
          <w:rFonts w:ascii="Times New Roman" w:hAnsi="Times New Roman" w:cs="Times New Roman"/>
          <w:sz w:val="24"/>
          <w:szCs w:val="24"/>
        </w:rPr>
        <w:t xml:space="preserve"> </w:t>
      </w:r>
    </w:p>
    <w:p w:rsidR="00406F5E" w:rsidRPr="00C55F07" w:rsidRDefault="00406F5E" w:rsidP="003B0428">
      <w:pPr>
        <w:pStyle w:val="ListParagraph"/>
        <w:numPr>
          <w:ilvl w:val="1"/>
          <w:numId w:val="2"/>
        </w:numPr>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Macam-macam ketrampilan berbicara</w:t>
      </w:r>
    </w:p>
    <w:p w:rsidR="00406F5E" w:rsidRPr="00C55F07" w:rsidRDefault="00406F5E" w:rsidP="003B0428">
      <w:pPr>
        <w:pStyle w:val="ListParagraph"/>
        <w:numPr>
          <w:ilvl w:val="3"/>
          <w:numId w:val="2"/>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Percakapan (</w:t>
      </w:r>
      <w:r w:rsidRPr="00C55F07">
        <w:rPr>
          <w:rFonts w:ascii="Times New Roman" w:hAnsi="Times New Roman" w:cs="Times New Roman"/>
          <w:i/>
          <w:iCs/>
          <w:sz w:val="24"/>
          <w:szCs w:val="24"/>
        </w:rPr>
        <w:t>muhadatsah</w:t>
      </w:r>
      <w:r w:rsidRPr="00C55F07">
        <w:rPr>
          <w:rFonts w:ascii="Times New Roman" w:hAnsi="Times New Roman" w:cs="Times New Roman"/>
          <w:sz w:val="24"/>
          <w:szCs w:val="24"/>
        </w:rPr>
        <w:t>)</w:t>
      </w:r>
    </w:p>
    <w:p w:rsidR="00406F5E" w:rsidRPr="00C55F07" w:rsidRDefault="00406F5E" w:rsidP="003B0428">
      <w:pPr>
        <w:autoSpaceDE w:val="0"/>
        <w:autoSpaceDN w:val="0"/>
        <w:adjustRightInd w:val="0"/>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i/>
          <w:iCs/>
          <w:sz w:val="24"/>
          <w:szCs w:val="24"/>
        </w:rPr>
        <w:lastRenderedPageBreak/>
        <w:t>Muhadatsah</w:t>
      </w:r>
      <w:r w:rsidRPr="00C55F07">
        <w:rPr>
          <w:rFonts w:ascii="Times New Roman" w:hAnsi="Times New Roman" w:cs="Times New Roman"/>
          <w:sz w:val="24"/>
          <w:szCs w:val="24"/>
        </w:rPr>
        <w:t xml:space="preserve"> yaitu cara menyajikan bahasa pelajaran bahasa Arab melalui percakapan, dalam percakapan itu dapat terjadi antara pendidik dan peserta didik dan antara peserta didik dengan peserta didik, sambil menambah dan terus memperkaya perbendaharaan kata-kata (Vocabulary) yang semakin banyak.</w:t>
      </w:r>
      <w:r w:rsidRPr="00C55F07">
        <w:rPr>
          <w:rFonts w:ascii="Times New Roman" w:hAnsi="Times New Roman" w:cs="Times New Roman"/>
          <w:sz w:val="24"/>
          <w:szCs w:val="24"/>
          <w:vertAlign w:val="superscript"/>
        </w:rPr>
        <w:footnoteReference w:id="28"/>
      </w:r>
    </w:p>
    <w:p w:rsidR="00406F5E" w:rsidRPr="00C55F07" w:rsidRDefault="00406F5E" w:rsidP="003B0428">
      <w:pPr>
        <w:pStyle w:val="ListParagraph"/>
        <w:numPr>
          <w:ilvl w:val="3"/>
          <w:numId w:val="2"/>
        </w:numPr>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Ungkapan secara lisan (</w:t>
      </w:r>
      <w:r w:rsidRPr="00C55F07">
        <w:rPr>
          <w:rFonts w:ascii="Times New Roman" w:hAnsi="Times New Roman" w:cs="Times New Roman"/>
          <w:i/>
          <w:iCs/>
          <w:sz w:val="24"/>
          <w:szCs w:val="24"/>
        </w:rPr>
        <w:t>Ta’bir syafahih</w:t>
      </w:r>
      <w:r w:rsidRPr="00C55F07">
        <w:rPr>
          <w:rFonts w:ascii="Times New Roman" w:hAnsi="Times New Roman" w:cs="Times New Roman"/>
          <w:sz w:val="24"/>
          <w:szCs w:val="24"/>
        </w:rPr>
        <w:t>)</w:t>
      </w:r>
    </w:p>
    <w:p w:rsidR="00406F5E" w:rsidRPr="00C55F07" w:rsidRDefault="00406F5E" w:rsidP="003B0428">
      <w:pPr>
        <w:autoSpaceDE w:val="0"/>
        <w:autoSpaceDN w:val="0"/>
        <w:adjustRightInd w:val="0"/>
        <w:spacing w:after="0" w:line="360" w:lineRule="exact"/>
        <w:ind w:firstLine="720"/>
        <w:jc w:val="both"/>
        <w:rPr>
          <w:rFonts w:ascii="Times New Roman" w:hAnsi="Times New Roman" w:cs="Times New Roman"/>
          <w:sz w:val="24"/>
          <w:szCs w:val="24"/>
          <w:lang w:val="en-US"/>
        </w:rPr>
      </w:pPr>
      <w:r w:rsidRPr="00C55F07">
        <w:rPr>
          <w:rFonts w:ascii="Times New Roman" w:hAnsi="Times New Roman" w:cs="Times New Roman"/>
          <w:i/>
          <w:iCs/>
          <w:sz w:val="24"/>
          <w:szCs w:val="24"/>
        </w:rPr>
        <w:t>Ta’bir Syafahih</w:t>
      </w:r>
      <w:r w:rsidRPr="00C55F07">
        <w:rPr>
          <w:rFonts w:ascii="Times New Roman" w:hAnsi="Times New Roman" w:cs="Times New Roman"/>
          <w:sz w:val="24"/>
          <w:szCs w:val="24"/>
        </w:rPr>
        <w:t xml:space="preserve">  yaitu latihan membuat karangan secara lisan bertujuan untuk mengembangkan kemampuan peserta didik dalam mengungkapkan pikiran dan perasaannya.</w:t>
      </w:r>
      <w:r w:rsidRPr="00C55F07">
        <w:rPr>
          <w:rFonts w:ascii="Times New Roman" w:hAnsi="Times New Roman" w:cs="Times New Roman"/>
          <w:sz w:val="24"/>
          <w:szCs w:val="24"/>
          <w:vertAlign w:val="superscript"/>
        </w:rPr>
        <w:footnoteReference w:id="29"/>
      </w:r>
    </w:p>
    <w:p w:rsidR="00406F5E" w:rsidRPr="00C55F07" w:rsidRDefault="00406F5E" w:rsidP="003B0428">
      <w:pPr>
        <w:pStyle w:val="ListParagraph"/>
        <w:numPr>
          <w:ilvl w:val="1"/>
          <w:numId w:val="2"/>
        </w:numPr>
        <w:spacing w:after="0" w:line="360" w:lineRule="exact"/>
        <w:ind w:left="360"/>
        <w:contextualSpacing w:val="0"/>
        <w:jc w:val="both"/>
        <w:rPr>
          <w:rFonts w:ascii="Times New Roman" w:hAnsi="Times New Roman" w:cs="Times New Roman"/>
          <w:b/>
          <w:bCs/>
          <w:sz w:val="24"/>
          <w:szCs w:val="24"/>
        </w:rPr>
      </w:pPr>
      <w:r w:rsidRPr="00C55F07">
        <w:rPr>
          <w:rFonts w:ascii="Times New Roman" w:hAnsi="Times New Roman" w:cs="Times New Roman"/>
          <w:b/>
          <w:bCs/>
          <w:sz w:val="24"/>
          <w:szCs w:val="24"/>
        </w:rPr>
        <w:t xml:space="preserve">Langkah-langkah proses pembelajaran </w:t>
      </w:r>
      <w:r w:rsidRPr="00C55F07">
        <w:rPr>
          <w:rFonts w:ascii="Times New Roman" w:hAnsi="Times New Roman" w:cs="Times New Roman"/>
          <w:b/>
          <w:bCs/>
          <w:i/>
          <w:iCs/>
          <w:sz w:val="24"/>
          <w:szCs w:val="24"/>
        </w:rPr>
        <w:t>maharatul kalam</w:t>
      </w:r>
    </w:p>
    <w:p w:rsidR="00406F5E" w:rsidRPr="00C55F07" w:rsidRDefault="00406F5E" w:rsidP="003B0428">
      <w:pPr>
        <w:autoSpaceDE w:val="0"/>
        <w:autoSpaceDN w:val="0"/>
        <w:adjustRightInd w:val="0"/>
        <w:spacing w:after="0" w:line="360" w:lineRule="exact"/>
        <w:ind w:firstLine="720"/>
        <w:jc w:val="both"/>
        <w:rPr>
          <w:rFonts w:ascii="Times New Roman" w:hAnsi="Times New Roman" w:cs="Times New Roman"/>
          <w:sz w:val="24"/>
          <w:szCs w:val="24"/>
        </w:rPr>
      </w:pPr>
      <w:r w:rsidRPr="00C55F07">
        <w:rPr>
          <w:rFonts w:ascii="Times New Roman" w:hAnsi="Times New Roman" w:cs="Times New Roman"/>
          <w:sz w:val="24"/>
          <w:szCs w:val="24"/>
        </w:rPr>
        <w:t>Ada beberapa langkah yang bisa digunakan oleh seorang pendidik ketika mengajarkan keterampilan berbicara antara lain:</w:t>
      </w:r>
    </w:p>
    <w:p w:rsidR="00406F5E" w:rsidRPr="00C55F07" w:rsidRDefault="00406F5E" w:rsidP="003B0428">
      <w:pPr>
        <w:pStyle w:val="ListParagraph"/>
        <w:numPr>
          <w:ilvl w:val="3"/>
          <w:numId w:val="2"/>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Bagi pembelajar </w:t>
      </w:r>
      <w:r w:rsidRPr="00C55F07">
        <w:rPr>
          <w:rFonts w:ascii="Times New Roman" w:hAnsi="Times New Roman" w:cs="Times New Roman"/>
          <w:i/>
          <w:iCs/>
          <w:sz w:val="24"/>
          <w:szCs w:val="24"/>
        </w:rPr>
        <w:t xml:space="preserve">mubtadi </w:t>
      </w:r>
      <w:r w:rsidRPr="00C55F07">
        <w:rPr>
          <w:rFonts w:ascii="Times New Roman" w:hAnsi="Times New Roman" w:cs="Times New Roman"/>
          <w:sz w:val="24"/>
          <w:szCs w:val="24"/>
        </w:rPr>
        <w:t>(pemula)</w:t>
      </w:r>
    </w:p>
    <w:p w:rsidR="00406F5E" w:rsidRPr="00C55F07" w:rsidRDefault="00406F5E" w:rsidP="003B0428">
      <w:pPr>
        <w:pStyle w:val="ListParagraph"/>
        <w:numPr>
          <w:ilvl w:val="0"/>
          <w:numId w:val="11"/>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Pendidik mulai melatih bicara dengan memberi pertanyaan–pertanyaan yang harus dijawab oleh peserta didik.</w:t>
      </w:r>
    </w:p>
    <w:p w:rsidR="0056162B" w:rsidRPr="00C55F07" w:rsidRDefault="00406F5E" w:rsidP="003B0428">
      <w:pPr>
        <w:pStyle w:val="ListParagraph"/>
        <w:numPr>
          <w:ilvl w:val="0"/>
          <w:numId w:val="11"/>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Pada saat yang bersamaan peserta didik diminta untuk belajar mengucapkan kata, menyusun kalimat dan mengungkapkan pikiran</w:t>
      </w:r>
    </w:p>
    <w:p w:rsidR="00406F5E" w:rsidRPr="00C55F07" w:rsidRDefault="00406F5E" w:rsidP="003B0428">
      <w:pPr>
        <w:pStyle w:val="ListParagraph"/>
        <w:numPr>
          <w:ilvl w:val="0"/>
          <w:numId w:val="11"/>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Pendidik menyuruh peserta didik menjawab latihan–latihan </w:t>
      </w:r>
      <w:r w:rsidRPr="00C55F07">
        <w:rPr>
          <w:rFonts w:ascii="Times New Roman" w:hAnsi="Times New Roman" w:cs="Times New Roman"/>
          <w:i/>
          <w:iCs/>
          <w:sz w:val="24"/>
          <w:szCs w:val="24"/>
        </w:rPr>
        <w:t>syafawiyyah</w:t>
      </w:r>
      <w:r w:rsidRPr="00C55F07">
        <w:rPr>
          <w:rFonts w:ascii="Times New Roman" w:hAnsi="Times New Roman" w:cs="Times New Roman"/>
          <w:sz w:val="24"/>
          <w:szCs w:val="24"/>
        </w:rPr>
        <w:t>, menghafalkan percakapan, atau menjawab pertanyaan yang berhubungan dengan isi teks yang dibaca,dilihat, dan didengar peserta didik.</w:t>
      </w:r>
    </w:p>
    <w:p w:rsidR="00406F5E" w:rsidRPr="00C55F07" w:rsidRDefault="00406F5E" w:rsidP="003B0428">
      <w:pPr>
        <w:pStyle w:val="ListParagraph"/>
        <w:numPr>
          <w:ilvl w:val="3"/>
          <w:numId w:val="2"/>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Bagi pembelajar </w:t>
      </w:r>
      <w:r w:rsidRPr="00C55F07">
        <w:rPr>
          <w:rFonts w:ascii="Times New Roman" w:hAnsi="Times New Roman" w:cs="Times New Roman"/>
          <w:i/>
          <w:iCs/>
          <w:sz w:val="24"/>
          <w:szCs w:val="24"/>
        </w:rPr>
        <w:t>mutawassith</w:t>
      </w:r>
      <w:r w:rsidRPr="00C55F07">
        <w:rPr>
          <w:rFonts w:ascii="Times New Roman" w:hAnsi="Times New Roman" w:cs="Times New Roman"/>
          <w:sz w:val="24"/>
          <w:szCs w:val="24"/>
        </w:rPr>
        <w:t xml:space="preserve"> (menengah)</w:t>
      </w:r>
    </w:p>
    <w:p w:rsidR="00406F5E" w:rsidRPr="00C55F07" w:rsidRDefault="00406F5E" w:rsidP="003B0428">
      <w:pPr>
        <w:pStyle w:val="ListParagraph"/>
        <w:numPr>
          <w:ilvl w:val="0"/>
          <w:numId w:val="12"/>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Belajar berbicara dengan bermain peran.</w:t>
      </w:r>
    </w:p>
    <w:p w:rsidR="00406F5E" w:rsidRPr="00C55F07" w:rsidRDefault="00406F5E" w:rsidP="003B0428">
      <w:pPr>
        <w:pStyle w:val="ListParagraph"/>
        <w:numPr>
          <w:ilvl w:val="0"/>
          <w:numId w:val="12"/>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Berdiskusi tentang tema tertentu.</w:t>
      </w:r>
    </w:p>
    <w:p w:rsidR="00406F5E" w:rsidRPr="00C55F07" w:rsidRDefault="00406F5E" w:rsidP="003B0428">
      <w:pPr>
        <w:numPr>
          <w:ilvl w:val="0"/>
          <w:numId w:val="12"/>
        </w:numPr>
        <w:autoSpaceDE w:val="0"/>
        <w:autoSpaceDN w:val="0"/>
        <w:adjustRightInd w:val="0"/>
        <w:spacing w:after="0" w:line="360" w:lineRule="exact"/>
        <w:ind w:left="360"/>
        <w:jc w:val="both"/>
        <w:rPr>
          <w:rFonts w:ascii="Times New Roman" w:hAnsi="Times New Roman" w:cs="Times New Roman"/>
          <w:sz w:val="24"/>
          <w:szCs w:val="24"/>
        </w:rPr>
      </w:pPr>
      <w:r w:rsidRPr="00C55F07">
        <w:rPr>
          <w:rFonts w:ascii="Times New Roman" w:hAnsi="Times New Roman" w:cs="Times New Roman"/>
          <w:sz w:val="24"/>
          <w:szCs w:val="24"/>
        </w:rPr>
        <w:t>Bercerita tentang informasi yang didengar dari radio, dan lain – lain.</w:t>
      </w:r>
    </w:p>
    <w:p w:rsidR="00406F5E" w:rsidRPr="00C55F07" w:rsidRDefault="00406F5E" w:rsidP="003B0428">
      <w:pPr>
        <w:pStyle w:val="ListParagraph"/>
        <w:numPr>
          <w:ilvl w:val="0"/>
          <w:numId w:val="13"/>
        </w:numPr>
        <w:autoSpaceDE w:val="0"/>
        <w:autoSpaceDN w:val="0"/>
        <w:adjustRightInd w:val="0"/>
        <w:spacing w:after="0" w:line="360" w:lineRule="exact"/>
        <w:ind w:left="540"/>
        <w:contextualSpacing w:val="0"/>
        <w:jc w:val="both"/>
        <w:rPr>
          <w:rFonts w:ascii="Times New Roman" w:hAnsi="Times New Roman" w:cs="Times New Roman"/>
          <w:sz w:val="24"/>
          <w:szCs w:val="24"/>
        </w:rPr>
      </w:pPr>
      <w:r w:rsidRPr="00C55F07">
        <w:rPr>
          <w:rFonts w:ascii="Times New Roman" w:hAnsi="Times New Roman" w:cs="Times New Roman"/>
          <w:sz w:val="24"/>
          <w:szCs w:val="24"/>
        </w:rPr>
        <w:t xml:space="preserve">Bagi pembelajar </w:t>
      </w:r>
      <w:r w:rsidRPr="00C55F07">
        <w:rPr>
          <w:rFonts w:ascii="Times New Roman" w:hAnsi="Times New Roman" w:cs="Times New Roman"/>
          <w:i/>
          <w:iCs/>
          <w:sz w:val="24"/>
          <w:szCs w:val="24"/>
        </w:rPr>
        <w:t>mutaqaddim</w:t>
      </w:r>
      <w:r w:rsidRPr="00C55F07">
        <w:rPr>
          <w:rFonts w:ascii="Times New Roman" w:hAnsi="Times New Roman" w:cs="Times New Roman"/>
          <w:sz w:val="24"/>
          <w:szCs w:val="24"/>
        </w:rPr>
        <w:t xml:space="preserve"> (tingkat atas)</w:t>
      </w:r>
    </w:p>
    <w:p w:rsidR="00406F5E" w:rsidRPr="00C55F07" w:rsidRDefault="00406F5E" w:rsidP="003B0428">
      <w:pPr>
        <w:pStyle w:val="ListParagraph"/>
        <w:numPr>
          <w:ilvl w:val="0"/>
          <w:numId w:val="14"/>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Pendidik memilihkan tema untuk berlatih kalam</w:t>
      </w:r>
    </w:p>
    <w:p w:rsidR="00406F5E" w:rsidRPr="00C55F07" w:rsidRDefault="00406F5E" w:rsidP="003B0428">
      <w:pPr>
        <w:pStyle w:val="ListParagraph"/>
        <w:numPr>
          <w:ilvl w:val="0"/>
          <w:numId w:val="14"/>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Tema yang dipilih hendaknya menarik berhubungan dengan kehidupan peserta didik.</w:t>
      </w:r>
    </w:p>
    <w:p w:rsidR="00406F5E" w:rsidRPr="00C55F07" w:rsidRDefault="00406F5E" w:rsidP="003B0428">
      <w:pPr>
        <w:pStyle w:val="ListParagraph"/>
        <w:numPr>
          <w:ilvl w:val="0"/>
          <w:numId w:val="14"/>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Tema harus jelas dan terbatas.</w:t>
      </w:r>
    </w:p>
    <w:p w:rsidR="00406F5E" w:rsidRPr="00C55F07" w:rsidRDefault="00406F5E" w:rsidP="003B0428">
      <w:pPr>
        <w:pStyle w:val="ListParagraph"/>
        <w:numPr>
          <w:ilvl w:val="0"/>
          <w:numId w:val="14"/>
        </w:numPr>
        <w:autoSpaceDE w:val="0"/>
        <w:autoSpaceDN w:val="0"/>
        <w:adjustRightInd w:val="0"/>
        <w:spacing w:after="0" w:line="360" w:lineRule="exact"/>
        <w:ind w:left="360"/>
        <w:contextualSpacing w:val="0"/>
        <w:jc w:val="both"/>
        <w:rPr>
          <w:rFonts w:ascii="Times New Roman" w:hAnsi="Times New Roman" w:cs="Times New Roman"/>
          <w:sz w:val="24"/>
          <w:szCs w:val="24"/>
        </w:rPr>
      </w:pPr>
      <w:r w:rsidRPr="00C55F07">
        <w:rPr>
          <w:rFonts w:ascii="Times New Roman" w:hAnsi="Times New Roman" w:cs="Times New Roman"/>
          <w:sz w:val="24"/>
          <w:szCs w:val="24"/>
        </w:rPr>
        <w:t>Mempersilahkan peserta didik memilih dua tema atau lebih sampai akhirnya peserta didik bebas memilih tema yang dibicarakan tentang apa yang mereka ketahui.</w:t>
      </w:r>
      <w:r w:rsidRPr="00C55F07">
        <w:rPr>
          <w:vertAlign w:val="superscript"/>
        </w:rPr>
        <w:footnoteReference w:id="30"/>
      </w:r>
    </w:p>
    <w:p w:rsidR="008747A9" w:rsidRPr="00C55F07" w:rsidRDefault="00EF1BDC" w:rsidP="00EF1BDC">
      <w:pPr>
        <w:spacing w:after="0" w:line="360" w:lineRule="exact"/>
        <w:ind w:right="-14"/>
        <w:jc w:val="both"/>
        <w:rPr>
          <w:rFonts w:asciiTheme="majorBidi" w:eastAsiaTheme="minorHAnsi" w:hAnsiTheme="majorBidi" w:cstheme="majorBidi"/>
          <w:b/>
          <w:bCs/>
          <w:sz w:val="24"/>
          <w:szCs w:val="24"/>
          <w:lang w:val="en-US" w:eastAsia="en-US"/>
        </w:rPr>
      </w:pPr>
      <w:r w:rsidRPr="00C55F07">
        <w:rPr>
          <w:rFonts w:asciiTheme="majorBidi" w:eastAsiaTheme="minorHAnsi" w:hAnsiTheme="majorBidi" w:cstheme="majorBidi"/>
          <w:b/>
          <w:bCs/>
          <w:sz w:val="24"/>
          <w:szCs w:val="24"/>
          <w:lang w:val="en-US" w:eastAsia="en-US"/>
        </w:rPr>
        <w:lastRenderedPageBreak/>
        <w:t>Deskripsi minat belajar bahasa Arab peserta didik kelas X MA al-Khairāt Gentuma Kab. Gorontalo kelompok kontrol</w:t>
      </w:r>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5 </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Mendengarkan penjelasan guru dengan penuh perhatian</w:t>
      </w:r>
    </w:p>
    <w:tbl>
      <w:tblPr>
        <w:tblW w:w="8280" w:type="dxa"/>
        <w:tblInd w:w="108" w:type="dxa"/>
        <w:tblLayout w:type="fixed"/>
        <w:tblLook w:val="04A0" w:firstRow="1" w:lastRow="0" w:firstColumn="1" w:lastColumn="0" w:noHBand="0" w:noVBand="1"/>
      </w:tblPr>
      <w:tblGrid>
        <w:gridCol w:w="1800"/>
        <w:gridCol w:w="2790"/>
        <w:gridCol w:w="1800"/>
        <w:gridCol w:w="1890"/>
      </w:tblGrid>
      <w:tr w:rsidR="00C55F07" w:rsidRPr="00C55F07" w:rsidTr="001750C5">
        <w:trPr>
          <w:trHeight w:val="20"/>
        </w:trPr>
        <w:tc>
          <w:tcPr>
            <w:tcW w:w="180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20%</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7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EF1BDC">
      <w:pPr>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dan hasil penjumlahan data di atas dapat </w:t>
      </w:r>
      <w:proofErr w:type="gramStart"/>
      <w:r w:rsidRPr="00C55F07">
        <w:rPr>
          <w:rFonts w:asciiTheme="majorBidi" w:eastAsiaTheme="minorHAnsi" w:hAnsiTheme="majorBidi" w:cstheme="majorBidi"/>
          <w:sz w:val="24"/>
          <w:szCs w:val="24"/>
          <w:lang w:val="en-US" w:eastAsia="en-US"/>
        </w:rPr>
        <w:t>diketahui  bahwa</w:t>
      </w:r>
      <w:proofErr w:type="gramEnd"/>
      <w:r w:rsidRPr="00C55F07">
        <w:rPr>
          <w:rFonts w:asciiTheme="majorBidi" w:eastAsiaTheme="minorHAnsi" w:hAnsiTheme="majorBidi" w:cstheme="majorBidi"/>
          <w:sz w:val="24"/>
          <w:szCs w:val="24"/>
          <w:lang w:val="en-US" w:eastAsia="en-US"/>
        </w:rPr>
        <w:t xml:space="preserve"> peserta didik dalam mengikuti penjelasan guru dengan penuh perhatian berada pada kategori tinggi. </w:t>
      </w:r>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6</w:t>
      </w:r>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Mencatat materi-materi yang disampaikan</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C42B1">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55%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34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dengan menggunakan kategori jenjang dapat dipahami bahwa peserta didik mencatat materi-materi yang disampaikan oleh guru berada pada kategori sangat tinggi.</w:t>
      </w:r>
      <w:proofErr w:type="gramEnd"/>
    </w:p>
    <w:p w:rsidR="00B94E29" w:rsidRDefault="00B94E29" w:rsidP="003B0428">
      <w:pPr>
        <w:spacing w:after="0" w:line="360" w:lineRule="exact"/>
        <w:ind w:right="-14"/>
        <w:jc w:val="center"/>
        <w:rPr>
          <w:rFonts w:asciiTheme="majorBidi" w:eastAsiaTheme="minorHAnsi" w:hAnsiTheme="majorBidi" w:cstheme="majorBidi"/>
          <w:sz w:val="24"/>
          <w:szCs w:val="24"/>
          <w:lang w:val="en-US" w:eastAsia="en-US"/>
        </w:rPr>
      </w:pP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7</w:t>
      </w:r>
    </w:p>
    <w:p w:rsidR="008747A9" w:rsidRPr="00C55F07" w:rsidRDefault="005F00CE"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P</w:t>
      </w:r>
      <w:r w:rsidR="008747A9" w:rsidRPr="00C55F07">
        <w:rPr>
          <w:rFonts w:asciiTheme="majorBidi" w:eastAsiaTheme="minorHAnsi" w:hAnsiTheme="majorBidi" w:cstheme="majorBidi"/>
          <w:sz w:val="24"/>
          <w:szCs w:val="24"/>
          <w:lang w:val="en-US" w:eastAsia="en-US"/>
        </w:rPr>
        <w:t>aling awal mengerjakan tugas karena guru pelajaran bahasa Arab guru favorit</w:t>
      </w:r>
    </w:p>
    <w:tbl>
      <w:tblPr>
        <w:tblW w:w="8370" w:type="dxa"/>
        <w:tblInd w:w="108" w:type="dxa"/>
        <w:tblLayout w:type="fixed"/>
        <w:tblLook w:val="04A0" w:firstRow="1" w:lastRow="0" w:firstColumn="1" w:lastColumn="0" w:noHBand="0" w:noVBand="1"/>
      </w:tblPr>
      <w:tblGrid>
        <w:gridCol w:w="1980"/>
        <w:gridCol w:w="3240"/>
        <w:gridCol w:w="1710"/>
        <w:gridCol w:w="1440"/>
      </w:tblGrid>
      <w:tr w:rsidR="00C55F07" w:rsidRPr="00C55F07" w:rsidTr="001C42B1">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324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7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44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32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4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32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4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324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7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44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32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4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X &lt; 69</w:t>
            </w:r>
          </w:p>
        </w:tc>
        <w:tc>
          <w:tcPr>
            <w:tcW w:w="32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4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522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4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di atas dapat dipahami bahwa peserta didik </w:t>
      </w:r>
      <w:proofErr w:type="gramStart"/>
      <w:r w:rsidRPr="00C55F07">
        <w:rPr>
          <w:rFonts w:asciiTheme="majorBidi" w:eastAsiaTheme="minorHAnsi" w:hAnsiTheme="majorBidi" w:cstheme="majorBidi"/>
          <w:sz w:val="24"/>
          <w:szCs w:val="24"/>
          <w:lang w:val="en-US" w:eastAsia="en-US"/>
        </w:rPr>
        <w:t>selalu  paling</w:t>
      </w:r>
      <w:proofErr w:type="gramEnd"/>
      <w:r w:rsidRPr="00C55F07">
        <w:rPr>
          <w:rFonts w:asciiTheme="majorBidi" w:eastAsiaTheme="minorHAnsi" w:hAnsiTheme="majorBidi" w:cstheme="majorBidi"/>
          <w:sz w:val="24"/>
          <w:szCs w:val="24"/>
          <w:lang w:val="en-US" w:eastAsia="en-US"/>
        </w:rPr>
        <w:t xml:space="preserve"> awal mengerjakan tugas karena guru pelajaran bahasa Arab guru favorit berada pada kategori tinggi.</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8</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Mempersiapkan diri sebelum pelajaran berlangsung</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C42B1">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20%</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60</w:t>
            </w:r>
            <w:r w:rsidRPr="00C55F07">
              <w:rPr>
                <w:rFonts w:asciiTheme="majorBidi" w:hAnsiTheme="majorBidi" w:cstheme="majorBidi"/>
                <w:sz w:val="24"/>
                <w:szCs w:val="24"/>
                <w:lang w:val="en-US" w:eastAsia="en-US"/>
              </w:rPr>
              <w:t>%</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mempersiapkan diri sebelum pelajaran berlangsung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9</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Setiap materi pelajaran bahasa </w:t>
      </w:r>
      <w:proofErr w:type="gramStart"/>
      <w:r w:rsidRPr="00C55F07">
        <w:rPr>
          <w:rFonts w:asciiTheme="majorBidi" w:eastAsiaTheme="minorHAnsi" w:hAnsiTheme="majorBidi" w:cstheme="majorBidi"/>
          <w:sz w:val="24"/>
          <w:szCs w:val="24"/>
          <w:lang w:val="en-US" w:eastAsia="en-US"/>
        </w:rPr>
        <w:t>Arab  yang</w:t>
      </w:r>
      <w:proofErr w:type="gramEnd"/>
      <w:r w:rsidRPr="00C55F07">
        <w:rPr>
          <w:rFonts w:asciiTheme="majorBidi" w:eastAsiaTheme="minorHAnsi" w:hAnsiTheme="majorBidi" w:cstheme="majorBidi"/>
          <w:sz w:val="24"/>
          <w:szCs w:val="24"/>
          <w:lang w:val="en-US" w:eastAsia="en-US"/>
        </w:rPr>
        <w:t xml:space="preserve"> disampaikan guru selalu menarik</w:t>
      </w:r>
    </w:p>
    <w:tbl>
      <w:tblPr>
        <w:tblW w:w="7920" w:type="dxa"/>
        <w:tblInd w:w="108" w:type="dxa"/>
        <w:tblLayout w:type="fixed"/>
        <w:tblLook w:val="04A0" w:firstRow="1" w:lastRow="0" w:firstColumn="1" w:lastColumn="0" w:noHBand="0" w:noVBand="1"/>
      </w:tblPr>
      <w:tblGrid>
        <w:gridCol w:w="1710"/>
        <w:gridCol w:w="2520"/>
        <w:gridCol w:w="1800"/>
        <w:gridCol w:w="180"/>
        <w:gridCol w:w="1710"/>
      </w:tblGrid>
      <w:tr w:rsidR="00C55F07" w:rsidRPr="00C55F07" w:rsidTr="001750C5">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52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gridSpan w:val="2"/>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52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gridSpan w:val="2"/>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23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98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7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setiap materi pelajaran bahasa Arab yang disampaikan guru selalu menarik bagi peserta didik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10</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Pelajaran bahasa Arab mudah di mengerti</w:t>
      </w:r>
    </w:p>
    <w:tbl>
      <w:tblPr>
        <w:tblW w:w="8190" w:type="dxa"/>
        <w:tblInd w:w="108" w:type="dxa"/>
        <w:tblLayout w:type="fixed"/>
        <w:tblLook w:val="04A0" w:firstRow="1" w:lastRow="0" w:firstColumn="1" w:lastColumn="0" w:noHBand="0" w:noVBand="1"/>
      </w:tblPr>
      <w:tblGrid>
        <w:gridCol w:w="1980"/>
        <w:gridCol w:w="252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52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52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69 &lt; X ≤ 74</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4320" w:type="dxa"/>
            <w:gridSpan w:val="2"/>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setiap materi pelajaran bahasa Arab yang disampaikan guru mudah di mengerti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11</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Tertarik dan mengikuti setiap kegiatan pembelajaran bahasa Arab</w:t>
      </w:r>
    </w:p>
    <w:tbl>
      <w:tblPr>
        <w:tblW w:w="8280" w:type="dxa"/>
        <w:tblInd w:w="108" w:type="dxa"/>
        <w:tblLayout w:type="fixed"/>
        <w:tblLook w:val="04A0" w:firstRow="1" w:lastRow="0" w:firstColumn="1" w:lastColumn="0" w:noHBand="0" w:noVBand="1"/>
      </w:tblPr>
      <w:tblGrid>
        <w:gridCol w:w="1710"/>
        <w:gridCol w:w="2880"/>
        <w:gridCol w:w="1800"/>
        <w:gridCol w:w="1890"/>
      </w:tblGrid>
      <w:tr w:rsidR="00C55F07" w:rsidRPr="00C55F07" w:rsidTr="001C42B1">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88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40</w:t>
            </w:r>
            <w:r w:rsidRPr="00C55F07">
              <w:rPr>
                <w:rFonts w:asciiTheme="majorBidi" w:hAnsiTheme="majorBidi" w:cstheme="majorBidi"/>
                <w:sz w:val="24"/>
                <w:szCs w:val="24"/>
                <w:lang w:val="en-US" w:eastAsia="en-US"/>
              </w:rPr>
              <w:t>%</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88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11</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55%</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tertarik dan mengikuti setiap kegiatan pembelajaran bahasa Arab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12</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mengikuti pembelajaran bahasa Arab</w:t>
      </w:r>
    </w:p>
    <w:tbl>
      <w:tblPr>
        <w:tblW w:w="8280" w:type="dxa"/>
        <w:tblInd w:w="108" w:type="dxa"/>
        <w:tblLayout w:type="fixed"/>
        <w:tblLook w:val="04A0" w:firstRow="1" w:lastRow="0" w:firstColumn="1" w:lastColumn="0" w:noHBand="0" w:noVBand="1"/>
      </w:tblPr>
      <w:tblGrid>
        <w:gridCol w:w="2070"/>
        <w:gridCol w:w="2430"/>
        <w:gridCol w:w="1890"/>
        <w:gridCol w:w="1890"/>
      </w:tblGrid>
      <w:tr w:rsidR="00C55F07" w:rsidRPr="00C55F07" w:rsidTr="001C42B1">
        <w:trPr>
          <w:trHeight w:val="20"/>
        </w:trPr>
        <w:tc>
          <w:tcPr>
            <w:tcW w:w="207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43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C42B1">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45%%</w:t>
            </w:r>
          </w:p>
        </w:tc>
      </w:tr>
      <w:tr w:rsidR="00C55F07" w:rsidRPr="00C55F07" w:rsidTr="001C42B1">
        <w:trPr>
          <w:trHeight w:val="20"/>
        </w:trPr>
        <w:tc>
          <w:tcPr>
            <w:tcW w:w="207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43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C42B1">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1C42B1">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0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senang mengikuti pembelajaran bahasa Arab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13</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Merasa senang jika dapat menyelesaikan tugas</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mengikuti pembelajaran bahasa Arab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14</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Belajar tanpa disuru orangtua</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belajar tanpa disuru orangtua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15</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jika guru rajin masuk</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3</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15%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autoSpaceDE w:val="0"/>
        <w:autoSpaceDN w:val="0"/>
        <w:adjustRightInd w:val="0"/>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jika guru rajin masuk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16</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belajar karena mudah difahami</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belajar karena mudah difahami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17</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Terpaksa mengikuti pelajaran bahasa Arab karena takut kepada guru</w:t>
      </w:r>
    </w:p>
    <w:tbl>
      <w:tblPr>
        <w:tblW w:w="8280" w:type="dxa"/>
        <w:tblInd w:w="108" w:type="dxa"/>
        <w:tblLayout w:type="fixed"/>
        <w:tblLook w:val="04A0" w:firstRow="1" w:lastRow="0" w:firstColumn="1" w:lastColumn="0" w:noHBand="0" w:noVBand="1"/>
      </w:tblPr>
      <w:tblGrid>
        <w:gridCol w:w="1710"/>
        <w:gridCol w:w="2880"/>
        <w:gridCol w:w="1800"/>
        <w:gridCol w:w="1890"/>
      </w:tblGrid>
      <w:tr w:rsidR="00C55F07" w:rsidRPr="00C55F07" w:rsidTr="001C42B1">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88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r w:rsidRPr="00C55F07">
              <w:rPr>
                <w:rFonts w:asciiTheme="majorBidi" w:hAnsiTheme="majorBidi" w:cstheme="majorBidi"/>
                <w:sz w:val="24"/>
                <w:szCs w:val="24"/>
                <w:lang w:val="en-US" w:eastAsia="en-US"/>
              </w:rPr>
              <w:t>%</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88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p>
        </w:tc>
      </w:tr>
      <w:tr w:rsidR="00C55F07" w:rsidRPr="00C55F07" w:rsidTr="001C42B1">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terpaksa mengikuti pelajaran bahasa Arab karena takut kepada guru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18</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Guru </w:t>
      </w:r>
      <w:proofErr w:type="gramStart"/>
      <w:r w:rsidRPr="00C55F07">
        <w:rPr>
          <w:rFonts w:asciiTheme="majorBidi" w:eastAsiaTheme="minorHAnsi" w:hAnsiTheme="majorBidi" w:cstheme="majorBidi"/>
          <w:sz w:val="24"/>
          <w:szCs w:val="24"/>
          <w:lang w:val="en-US" w:eastAsia="en-US"/>
        </w:rPr>
        <w:t>pandai</w:t>
      </w:r>
      <w:proofErr w:type="gramEnd"/>
      <w:r w:rsidRPr="00C55F07">
        <w:rPr>
          <w:rFonts w:asciiTheme="majorBidi" w:eastAsiaTheme="minorHAnsi" w:hAnsiTheme="majorBidi" w:cstheme="majorBidi"/>
          <w:sz w:val="24"/>
          <w:szCs w:val="24"/>
          <w:lang w:val="en-US" w:eastAsia="en-US"/>
        </w:rPr>
        <w:t xml:space="preserve"> menciptakan suasana humoris </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C42B1">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75%</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r>
      <w:tr w:rsidR="00C55F07" w:rsidRPr="00C55F07" w:rsidTr="001C42B1">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tabs>
          <w:tab w:val="right" w:pos="630"/>
        </w:tabs>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di atas dapat dipahami bahwa guru yang pandai menciptakan suasana humoris sehingga menyenangkan belajar bahasa </w:t>
      </w:r>
      <w:proofErr w:type="gramStart"/>
      <w:r w:rsidRPr="00C55F07">
        <w:rPr>
          <w:rFonts w:asciiTheme="majorBidi" w:eastAsiaTheme="minorHAnsi" w:hAnsiTheme="majorBidi" w:cstheme="majorBidi"/>
          <w:sz w:val="24"/>
          <w:szCs w:val="24"/>
          <w:lang w:val="en-US" w:eastAsia="en-US"/>
        </w:rPr>
        <w:t>Arab  berada</w:t>
      </w:r>
      <w:proofErr w:type="gramEnd"/>
      <w:r w:rsidRPr="00C55F07">
        <w:rPr>
          <w:rFonts w:asciiTheme="majorBidi" w:eastAsiaTheme="minorHAnsi" w:hAnsiTheme="majorBidi" w:cstheme="majorBidi"/>
          <w:sz w:val="24"/>
          <w:szCs w:val="24"/>
          <w:lang w:val="en-US" w:eastAsia="en-US"/>
        </w:rPr>
        <w:t xml:space="preserve"> pada kategori tinggi.</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19</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Belajar sendiri meskipun tanpa guru</w:t>
      </w:r>
    </w:p>
    <w:tbl>
      <w:tblPr>
        <w:tblW w:w="8280" w:type="dxa"/>
        <w:tblInd w:w="108" w:type="dxa"/>
        <w:tblLayout w:type="fixed"/>
        <w:tblLook w:val="04A0" w:firstRow="1" w:lastRow="0" w:firstColumn="1" w:lastColumn="0" w:noHBand="0" w:noVBand="1"/>
      </w:tblPr>
      <w:tblGrid>
        <w:gridCol w:w="1710"/>
        <w:gridCol w:w="2880"/>
        <w:gridCol w:w="1800"/>
        <w:gridCol w:w="1890"/>
      </w:tblGrid>
      <w:tr w:rsidR="00C55F07" w:rsidRPr="00C55F07" w:rsidTr="001750C5">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88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74 &lt; X ≤ 78</w:t>
            </w:r>
          </w:p>
        </w:tc>
        <w:tc>
          <w:tcPr>
            <w:tcW w:w="288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belajar sendiri meskipun tanpa guru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20</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Bertanya apabila ada yang kurang jelas</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bertanya apabila ada yang kurang jelas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21</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Mengerjakan tugas-tugas yang diberikan</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C42B1">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r>
      <w:tr w:rsidR="00C55F07" w:rsidRPr="00C55F07" w:rsidTr="001C42B1">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mengerjakan tugas-tugas yang diberikan oleh guru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22</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Mencatat materi dari teman jika berhalangan masuk kelas</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60%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di atas dapat dipahami bahwa peserta didik </w:t>
      </w:r>
      <w:proofErr w:type="gramStart"/>
      <w:r w:rsidRPr="00C55F07">
        <w:rPr>
          <w:rFonts w:asciiTheme="majorBidi" w:eastAsiaTheme="minorHAnsi" w:hAnsiTheme="majorBidi" w:cstheme="majorBidi"/>
          <w:sz w:val="24"/>
          <w:szCs w:val="24"/>
          <w:lang w:val="en-US" w:eastAsia="en-US"/>
        </w:rPr>
        <w:t>yang  mencatat</w:t>
      </w:r>
      <w:proofErr w:type="gramEnd"/>
      <w:r w:rsidRPr="00C55F07">
        <w:rPr>
          <w:rFonts w:asciiTheme="majorBidi" w:eastAsiaTheme="minorHAnsi" w:hAnsiTheme="majorBidi" w:cstheme="majorBidi"/>
          <w:sz w:val="24"/>
          <w:szCs w:val="24"/>
          <w:lang w:val="en-US" w:eastAsia="en-US"/>
        </w:rPr>
        <w:t xml:space="preserve"> materi dari teman jika berhalangan masuk kelas berkategori tinggi.</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23</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Masuk tepat waktu</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masuk tepat waktu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24</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Hadir ketika mata pelajaran bahasa Arab</w:t>
      </w:r>
    </w:p>
    <w:tbl>
      <w:tblPr>
        <w:tblW w:w="8280" w:type="dxa"/>
        <w:tblInd w:w="108" w:type="dxa"/>
        <w:tblLayout w:type="fixed"/>
        <w:tblLook w:val="04A0" w:firstRow="1" w:lastRow="0" w:firstColumn="1" w:lastColumn="0" w:noHBand="0" w:noVBand="1"/>
      </w:tblPr>
      <w:tblGrid>
        <w:gridCol w:w="1620"/>
        <w:gridCol w:w="2970"/>
        <w:gridCol w:w="1800"/>
        <w:gridCol w:w="1890"/>
      </w:tblGrid>
      <w:tr w:rsidR="00C55F07" w:rsidRPr="00C55F07" w:rsidTr="001C42B1">
        <w:trPr>
          <w:trHeight w:val="20"/>
        </w:trPr>
        <w:tc>
          <w:tcPr>
            <w:tcW w:w="162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97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C42B1">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83</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Sangat tinggi  </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C42B1">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78 &lt; X ≤ 83</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45%</w:t>
            </w:r>
          </w:p>
        </w:tc>
      </w:tr>
      <w:tr w:rsidR="00C55F07" w:rsidRPr="00C55F07" w:rsidTr="001C42B1">
        <w:trPr>
          <w:trHeight w:val="20"/>
        </w:trPr>
        <w:tc>
          <w:tcPr>
            <w:tcW w:w="162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74 &lt; X ≤ 78</w:t>
            </w:r>
          </w:p>
        </w:tc>
        <w:tc>
          <w:tcPr>
            <w:tcW w:w="297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C42B1">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69 &lt; X ≤ 74</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0%</w:t>
            </w:r>
          </w:p>
        </w:tc>
      </w:tr>
      <w:tr w:rsidR="00C55F07" w:rsidRPr="00C55F07" w:rsidTr="001C42B1">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69</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C42B1">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hadir ketika mata pelajaran bahasa Arab berada pada kategori tinggi.</w:t>
      </w:r>
      <w:proofErr w:type="gramEnd"/>
    </w:p>
    <w:p w:rsidR="00EF1BDC" w:rsidRPr="00C55F07" w:rsidRDefault="00EF1BDC" w:rsidP="003B0428">
      <w:pPr>
        <w:spacing w:after="0" w:line="360" w:lineRule="exact"/>
        <w:ind w:right="-14" w:firstLine="720"/>
        <w:jc w:val="both"/>
        <w:rPr>
          <w:rFonts w:asciiTheme="majorBidi" w:eastAsiaTheme="minorHAnsi" w:hAnsiTheme="majorBidi" w:cstheme="majorBidi"/>
          <w:sz w:val="24"/>
          <w:szCs w:val="24"/>
          <w:lang w:val="en-US" w:eastAsia="en-US"/>
        </w:rPr>
      </w:pPr>
    </w:p>
    <w:p w:rsidR="008747A9" w:rsidRPr="00C55F07" w:rsidRDefault="00D01816" w:rsidP="00EF1BDC">
      <w:pPr>
        <w:spacing w:after="0" w:line="360" w:lineRule="exact"/>
        <w:ind w:right="-14"/>
        <w:jc w:val="both"/>
        <w:rPr>
          <w:rFonts w:asciiTheme="majorBidi" w:eastAsiaTheme="minorHAnsi" w:hAnsiTheme="majorBidi" w:cstheme="majorBidi"/>
          <w:b/>
          <w:bCs/>
          <w:sz w:val="24"/>
          <w:szCs w:val="24"/>
          <w:lang w:val="en-US" w:eastAsia="en-US"/>
        </w:rPr>
      </w:pPr>
      <w:r w:rsidRPr="00C55F07">
        <w:rPr>
          <w:rFonts w:asciiTheme="majorBidi" w:eastAsiaTheme="minorHAnsi" w:hAnsiTheme="majorBidi" w:cstheme="majorBidi"/>
          <w:b/>
          <w:bCs/>
          <w:sz w:val="24"/>
          <w:szCs w:val="24"/>
          <w:lang w:val="en-US" w:eastAsia="en-US"/>
        </w:rPr>
        <w:t>Deskripsi m</w:t>
      </w:r>
      <w:r w:rsidR="008747A9" w:rsidRPr="00C55F07">
        <w:rPr>
          <w:rFonts w:asciiTheme="majorBidi" w:eastAsiaTheme="minorHAnsi" w:hAnsiTheme="majorBidi" w:cstheme="majorBidi"/>
          <w:b/>
          <w:bCs/>
          <w:sz w:val="24"/>
          <w:szCs w:val="24"/>
          <w:lang w:val="en-US" w:eastAsia="en-US"/>
        </w:rPr>
        <w:t xml:space="preserve">inat belajar </w:t>
      </w:r>
      <w:r w:rsidRPr="00C55F07">
        <w:rPr>
          <w:rFonts w:asciiTheme="majorBidi" w:eastAsiaTheme="minorHAnsi" w:hAnsiTheme="majorBidi" w:cstheme="majorBidi"/>
          <w:b/>
          <w:bCs/>
          <w:sz w:val="24"/>
          <w:szCs w:val="24"/>
          <w:lang w:val="en-US" w:eastAsia="en-US"/>
        </w:rPr>
        <w:t xml:space="preserve">bahasa Arab </w:t>
      </w:r>
      <w:r w:rsidR="008747A9" w:rsidRPr="00C55F07">
        <w:rPr>
          <w:rFonts w:asciiTheme="majorBidi" w:eastAsiaTheme="minorHAnsi" w:hAnsiTheme="majorBidi" w:cstheme="majorBidi"/>
          <w:b/>
          <w:bCs/>
          <w:sz w:val="24"/>
          <w:szCs w:val="24"/>
          <w:lang w:val="en-US" w:eastAsia="en-US"/>
        </w:rPr>
        <w:t>peserta didik kelas X MA al-Khair</w:t>
      </w:r>
      <w:r w:rsidRPr="00C55F07">
        <w:rPr>
          <w:rFonts w:asciiTheme="majorBidi" w:eastAsiaTheme="minorHAnsi" w:hAnsiTheme="majorBidi" w:cstheme="majorBidi"/>
          <w:b/>
          <w:bCs/>
          <w:sz w:val="24"/>
          <w:szCs w:val="24"/>
          <w:lang w:val="en-US" w:eastAsia="en-US"/>
        </w:rPr>
        <w:t>ā</w:t>
      </w:r>
      <w:r w:rsidR="008747A9" w:rsidRPr="00C55F07">
        <w:rPr>
          <w:rFonts w:asciiTheme="majorBidi" w:eastAsiaTheme="minorHAnsi" w:hAnsiTheme="majorBidi" w:cstheme="majorBidi"/>
          <w:b/>
          <w:bCs/>
          <w:sz w:val="24"/>
          <w:szCs w:val="24"/>
          <w:lang w:val="en-US" w:eastAsia="en-US"/>
        </w:rPr>
        <w:t>t Gentuma Raya Kab. Gorontalo kelompok eksperimen</w:t>
      </w:r>
    </w:p>
    <w:p w:rsidR="008747A9" w:rsidRPr="00C55F07" w:rsidRDefault="00EF1BDC"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w:t>
      </w:r>
      <w:r w:rsidR="008747A9" w:rsidRPr="00C55F07">
        <w:rPr>
          <w:rFonts w:asciiTheme="majorBidi" w:eastAsiaTheme="minorHAnsi" w:hAnsiTheme="majorBidi" w:cstheme="majorBidi"/>
          <w:sz w:val="24"/>
          <w:szCs w:val="24"/>
          <w:lang w:val="en-US" w:eastAsia="en-US"/>
        </w:rPr>
        <w:t xml:space="preserve">abel 25 </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Mengikuti penjelasan guru dengan penuh perhatian</w:t>
      </w:r>
    </w:p>
    <w:tbl>
      <w:tblPr>
        <w:tblW w:w="8280" w:type="dxa"/>
        <w:tblInd w:w="108" w:type="dxa"/>
        <w:tblLayout w:type="fixed"/>
        <w:tblLook w:val="04A0" w:firstRow="1" w:lastRow="0" w:firstColumn="1" w:lastColumn="0" w:noHBand="0" w:noVBand="1"/>
      </w:tblPr>
      <w:tblGrid>
        <w:gridCol w:w="1710"/>
        <w:gridCol w:w="2880"/>
        <w:gridCol w:w="1800"/>
        <w:gridCol w:w="1890"/>
      </w:tblGrid>
      <w:tr w:rsidR="00C55F07" w:rsidRPr="00C55F07" w:rsidTr="009E1EB8">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88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9E1EB8">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88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50%</w:t>
            </w:r>
          </w:p>
        </w:tc>
      </w:tr>
      <w:tr w:rsidR="00C55F07" w:rsidRPr="00C55F07" w:rsidTr="009E1EB8">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80 &lt; X ≤ 84</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9E1EB8">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88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9E1EB8">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r>
      <w:tr w:rsidR="00C55F07" w:rsidRPr="00C55F07" w:rsidTr="009E1EB8">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88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9E1EB8">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mengikuti penjelasan guru dengan penuh perhatian berada pada kategori tinggi.</w:t>
      </w:r>
      <w:proofErr w:type="gramEnd"/>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26</w:t>
      </w:r>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Mencatat materi-materi yang disampaikan</w:t>
      </w:r>
    </w:p>
    <w:tbl>
      <w:tblPr>
        <w:tblW w:w="8280" w:type="dxa"/>
        <w:tblInd w:w="108" w:type="dxa"/>
        <w:tblLayout w:type="fixed"/>
        <w:tblLook w:val="04A0" w:firstRow="1" w:lastRow="0" w:firstColumn="1" w:lastColumn="0" w:noHBand="0" w:noVBand="1"/>
      </w:tblPr>
      <w:tblGrid>
        <w:gridCol w:w="1620"/>
        <w:gridCol w:w="2970"/>
        <w:gridCol w:w="1800"/>
        <w:gridCol w:w="1890"/>
      </w:tblGrid>
      <w:tr w:rsidR="00C55F07" w:rsidRPr="00C55F07" w:rsidTr="001750C5">
        <w:trPr>
          <w:trHeight w:val="20"/>
        </w:trPr>
        <w:tc>
          <w:tcPr>
            <w:tcW w:w="162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97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97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750C5">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55%</w:t>
            </w:r>
          </w:p>
        </w:tc>
      </w:tr>
      <w:tr w:rsidR="00C55F07" w:rsidRPr="00C55F07" w:rsidTr="001750C5">
        <w:trPr>
          <w:trHeight w:val="20"/>
        </w:trPr>
        <w:tc>
          <w:tcPr>
            <w:tcW w:w="162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97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0%</w:t>
            </w:r>
          </w:p>
        </w:tc>
      </w:tr>
      <w:tr w:rsidR="00C55F07" w:rsidRPr="00C55F07" w:rsidTr="001750C5">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62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97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mencatat materi-materi yang disampaikan oleh guru berada pada kategori sangat tinggi.</w:t>
      </w:r>
      <w:proofErr w:type="gramEnd"/>
    </w:p>
    <w:p w:rsidR="008747A9" w:rsidRPr="00C55F07" w:rsidRDefault="008747A9" w:rsidP="003B0428">
      <w:pPr>
        <w:spacing w:after="0" w:line="360" w:lineRule="exact"/>
        <w:ind w:right="-14" w:firstLine="720"/>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27</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Selalu mengerjakan tugas karena guru pelajaran bahasa Arab guru favorit</w:t>
      </w:r>
    </w:p>
    <w:tbl>
      <w:tblPr>
        <w:tblW w:w="8010" w:type="dxa"/>
        <w:tblInd w:w="108" w:type="dxa"/>
        <w:tblLayout w:type="fixed"/>
        <w:tblLook w:val="04A0" w:firstRow="1" w:lastRow="0" w:firstColumn="1" w:lastColumn="0" w:noHBand="0" w:noVBand="1"/>
      </w:tblPr>
      <w:tblGrid>
        <w:gridCol w:w="1710"/>
        <w:gridCol w:w="2610"/>
        <w:gridCol w:w="1800"/>
        <w:gridCol w:w="1890"/>
      </w:tblGrid>
      <w:tr w:rsidR="00C55F07" w:rsidRPr="00C55F07" w:rsidTr="001750C5">
        <w:trPr>
          <w:trHeight w:val="20"/>
        </w:trPr>
        <w:tc>
          <w:tcPr>
            <w:tcW w:w="171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61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171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32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di atas dapat dipahami bahwa peserta </w:t>
      </w:r>
      <w:proofErr w:type="gramStart"/>
      <w:r w:rsidRPr="00C55F07">
        <w:rPr>
          <w:rFonts w:asciiTheme="majorBidi" w:eastAsiaTheme="minorHAnsi" w:hAnsiTheme="majorBidi" w:cstheme="majorBidi"/>
          <w:sz w:val="24"/>
          <w:szCs w:val="24"/>
          <w:lang w:val="en-US" w:eastAsia="en-US"/>
        </w:rPr>
        <w:t>didik  dan</w:t>
      </w:r>
      <w:proofErr w:type="gramEnd"/>
      <w:r w:rsidRPr="00C55F07">
        <w:rPr>
          <w:rFonts w:asciiTheme="majorBidi" w:eastAsiaTheme="minorHAnsi" w:hAnsiTheme="majorBidi" w:cstheme="majorBidi"/>
          <w:sz w:val="24"/>
          <w:szCs w:val="24"/>
          <w:lang w:val="en-US" w:eastAsia="en-US"/>
        </w:rPr>
        <w:t xml:space="preserve">   mengerjakan tugas karena guru pelajaran bahasa Arab guru favorit berada pada kategori tinggi. </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28</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Mempersiapkan diri sebelum pelajaran berlangsung</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9E1EB8">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9E1EB8">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20%</w:t>
            </w:r>
          </w:p>
        </w:tc>
      </w:tr>
      <w:tr w:rsidR="00C55F07" w:rsidRPr="00C55F07" w:rsidTr="009E1EB8">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60</w:t>
            </w:r>
            <w:r w:rsidRPr="00C55F07">
              <w:rPr>
                <w:rFonts w:asciiTheme="majorBidi" w:hAnsiTheme="majorBidi" w:cstheme="majorBidi"/>
                <w:sz w:val="24"/>
                <w:szCs w:val="24"/>
                <w:lang w:val="en-US" w:eastAsia="en-US"/>
              </w:rPr>
              <w:t>%</w:t>
            </w:r>
          </w:p>
        </w:tc>
      </w:tr>
      <w:tr w:rsidR="00C55F07" w:rsidRPr="00C55F07" w:rsidTr="009E1EB8">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9E1EB8">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9E1EB8">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9E1EB8">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mempersiapkan diri sebelum pelajaran berlangsung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29</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Setiap materi pelajaran bahasa Arab yang disampaikan guru selalu menarik</w:t>
      </w:r>
    </w:p>
    <w:tbl>
      <w:tblPr>
        <w:tblW w:w="8190" w:type="dxa"/>
        <w:tblInd w:w="108" w:type="dxa"/>
        <w:tblLayout w:type="fixed"/>
        <w:tblLook w:val="04A0" w:firstRow="1" w:lastRow="0" w:firstColumn="1" w:lastColumn="0" w:noHBand="0" w:noVBand="1"/>
      </w:tblPr>
      <w:tblGrid>
        <w:gridCol w:w="2070"/>
        <w:gridCol w:w="2430"/>
        <w:gridCol w:w="1800"/>
        <w:gridCol w:w="1890"/>
      </w:tblGrid>
      <w:tr w:rsidR="00C55F07" w:rsidRPr="00C55F07" w:rsidTr="001750C5">
        <w:trPr>
          <w:trHeight w:val="20"/>
        </w:trPr>
        <w:tc>
          <w:tcPr>
            <w:tcW w:w="207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43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43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43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0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Berdasarkan penjelasan di atas dapat dipahami bahwa peserta didik yang Setiap materi pelajaran bahasa </w:t>
      </w:r>
      <w:proofErr w:type="gramStart"/>
      <w:r w:rsidRPr="00C55F07">
        <w:rPr>
          <w:rFonts w:asciiTheme="majorBidi" w:eastAsiaTheme="minorHAnsi" w:hAnsiTheme="majorBidi" w:cstheme="majorBidi"/>
          <w:sz w:val="24"/>
          <w:szCs w:val="24"/>
          <w:lang w:val="en-US" w:eastAsia="en-US"/>
        </w:rPr>
        <w:t>Arab  yang</w:t>
      </w:r>
      <w:proofErr w:type="gramEnd"/>
      <w:r w:rsidRPr="00C55F07">
        <w:rPr>
          <w:rFonts w:asciiTheme="majorBidi" w:eastAsiaTheme="minorHAnsi" w:hAnsiTheme="majorBidi" w:cstheme="majorBidi"/>
          <w:sz w:val="24"/>
          <w:szCs w:val="24"/>
          <w:lang w:val="en-US" w:eastAsia="en-US"/>
        </w:rPr>
        <w:t xml:space="preserve"> disampaikan guru selalu menarik berada pada kategori Tinggi.</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30</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Pelajaran bahasa Arab mudah di mengerti</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b/>
                <w:bCs/>
                <w:sz w:val="24"/>
                <w:szCs w:val="24"/>
                <w:lang w:val="en-US" w:eastAsia="en-US"/>
              </w:rPr>
            </w:pPr>
            <w:r w:rsidRPr="00C55F07">
              <w:rPr>
                <w:rFonts w:asciiTheme="majorBidi" w:hAnsiTheme="majorBidi" w:cstheme="majorBidi"/>
                <w:b/>
                <w:bCs/>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pernyataan peserta didik tentang pelajaran bahasa Arab mudah di mengerti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31</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Tertarik dan mengikuti setiap kegiatan pembelajaran bahasa Arab</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r w:rsidRPr="00C55F07">
              <w:rPr>
                <w:rFonts w:asciiTheme="majorBidi" w:hAnsiTheme="majorBidi" w:cstheme="majorBidi"/>
                <w:sz w:val="24"/>
                <w:szCs w:val="24"/>
                <w:lang w:val="en-US" w:eastAsia="en-US"/>
              </w:rPr>
              <w:t>%</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tertarik dan mengikuti setiap kegiatan pembelajaran bahasa Arab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32</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mengikuti pembelajaran bahasa Arab</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mengikuti pembelajaran bahasa Arab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33</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Merasa senang jika dapat menyelesaikan tugas</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61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50%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merasa senang jika dapat menyelesaikan tugas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34</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Belajar tanpa disuru orangtua</w:t>
      </w:r>
    </w:p>
    <w:tbl>
      <w:tblPr>
        <w:tblW w:w="8280" w:type="dxa"/>
        <w:tblInd w:w="108" w:type="dxa"/>
        <w:tblLayout w:type="fixed"/>
        <w:tblLook w:val="04A0" w:firstRow="1" w:lastRow="0" w:firstColumn="1" w:lastColumn="0" w:noHBand="0" w:noVBand="1"/>
      </w:tblPr>
      <w:tblGrid>
        <w:gridCol w:w="2160"/>
        <w:gridCol w:w="2430"/>
        <w:gridCol w:w="1800"/>
        <w:gridCol w:w="1890"/>
      </w:tblGrid>
      <w:tr w:rsidR="00C55F07" w:rsidRPr="00C55F07" w:rsidTr="001750C5">
        <w:trPr>
          <w:trHeight w:val="20"/>
        </w:trPr>
        <w:tc>
          <w:tcPr>
            <w:tcW w:w="216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Interval</w:t>
            </w:r>
          </w:p>
        </w:tc>
        <w:tc>
          <w:tcPr>
            <w:tcW w:w="243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43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43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belajar tanpa disuru orangtua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Tabel 35</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jika guru rajin masuk</w:t>
      </w:r>
    </w:p>
    <w:tbl>
      <w:tblPr>
        <w:tblW w:w="8280" w:type="dxa"/>
        <w:tblInd w:w="108" w:type="dxa"/>
        <w:tblLayout w:type="fixed"/>
        <w:tblLook w:val="04A0" w:firstRow="1" w:lastRow="0" w:firstColumn="1" w:lastColumn="0" w:noHBand="0" w:noVBand="1"/>
      </w:tblPr>
      <w:tblGrid>
        <w:gridCol w:w="1800"/>
        <w:gridCol w:w="2790"/>
        <w:gridCol w:w="1800"/>
        <w:gridCol w:w="1890"/>
      </w:tblGrid>
      <w:tr w:rsidR="00C55F07" w:rsidRPr="00C55F07" w:rsidTr="001750C5">
        <w:trPr>
          <w:trHeight w:val="20"/>
        </w:trPr>
        <w:tc>
          <w:tcPr>
            <w:tcW w:w="180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9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55%</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180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autoSpaceDE w:val="0"/>
        <w:autoSpaceDN w:val="0"/>
        <w:adjustRightInd w:val="0"/>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jika guru rajin masuk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36</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Senang belajar karena mudah difahami</w:t>
      </w:r>
    </w:p>
    <w:tbl>
      <w:tblPr>
        <w:tblW w:w="8280" w:type="dxa"/>
        <w:tblInd w:w="108" w:type="dxa"/>
        <w:tblLayout w:type="fixed"/>
        <w:tblLook w:val="04A0" w:firstRow="1" w:lastRow="0" w:firstColumn="1" w:lastColumn="0" w:noHBand="0" w:noVBand="1"/>
      </w:tblPr>
      <w:tblGrid>
        <w:gridCol w:w="2160"/>
        <w:gridCol w:w="2430"/>
        <w:gridCol w:w="1800"/>
        <w:gridCol w:w="1890"/>
      </w:tblGrid>
      <w:tr w:rsidR="00C55F07" w:rsidRPr="00C55F07" w:rsidTr="009E1EB8">
        <w:trPr>
          <w:trHeight w:val="20"/>
        </w:trPr>
        <w:tc>
          <w:tcPr>
            <w:tcW w:w="216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43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9E1EB8">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43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35%</w:t>
            </w:r>
          </w:p>
        </w:tc>
      </w:tr>
      <w:tr w:rsidR="00C55F07" w:rsidRPr="00C55F07" w:rsidTr="009E1EB8">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40%</w:t>
            </w:r>
          </w:p>
        </w:tc>
      </w:tr>
      <w:tr w:rsidR="00C55F07" w:rsidRPr="00C55F07" w:rsidTr="009E1EB8">
        <w:trPr>
          <w:trHeight w:val="20"/>
        </w:trPr>
        <w:tc>
          <w:tcPr>
            <w:tcW w:w="216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43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9E1EB8">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9E1EB8">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9E1EB8">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senang belajar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37</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Terpaksa mengikuti pelajaran bahasa Arab karena takut kepada guru</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r w:rsidRPr="00C55F07">
              <w:rPr>
                <w:rFonts w:asciiTheme="majorBidi" w:hAnsiTheme="majorBidi" w:cstheme="majorBidi"/>
                <w:sz w:val="24"/>
                <w:szCs w:val="24"/>
                <w:lang w:val="en-US" w:eastAsia="en-US"/>
              </w:rPr>
              <w:t>%</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20%</w:t>
            </w:r>
          </w:p>
        </w:tc>
      </w:tr>
      <w:tr w:rsidR="00C55F07" w:rsidRPr="00C55F07" w:rsidTr="001750C5">
        <w:trPr>
          <w:trHeight w:val="342"/>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terpaksa mengikuti pelajaran bahasa Arab karena takut kepada guru berada pada kategori rendah.</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38</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Guru </w:t>
      </w:r>
      <w:proofErr w:type="gramStart"/>
      <w:r w:rsidRPr="00C55F07">
        <w:rPr>
          <w:rFonts w:asciiTheme="majorBidi" w:eastAsiaTheme="minorHAnsi" w:hAnsiTheme="majorBidi" w:cstheme="majorBidi"/>
          <w:sz w:val="24"/>
          <w:szCs w:val="24"/>
          <w:lang w:val="en-US" w:eastAsia="en-US"/>
        </w:rPr>
        <w:t>pandai</w:t>
      </w:r>
      <w:proofErr w:type="gramEnd"/>
      <w:r w:rsidRPr="00C55F07">
        <w:rPr>
          <w:rFonts w:asciiTheme="majorBidi" w:eastAsiaTheme="minorHAnsi" w:hAnsiTheme="majorBidi" w:cstheme="majorBidi"/>
          <w:sz w:val="24"/>
          <w:szCs w:val="24"/>
          <w:lang w:val="en-US" w:eastAsia="en-US"/>
        </w:rPr>
        <w:t xml:space="preserve"> menciptakan suasana humoris  </w:t>
      </w:r>
    </w:p>
    <w:tbl>
      <w:tblPr>
        <w:tblW w:w="8280" w:type="dxa"/>
        <w:tblInd w:w="108" w:type="dxa"/>
        <w:tblLayout w:type="fixed"/>
        <w:tblLook w:val="04A0" w:firstRow="1" w:lastRow="0" w:firstColumn="1" w:lastColumn="0" w:noHBand="0" w:noVBand="1"/>
      </w:tblPr>
      <w:tblGrid>
        <w:gridCol w:w="2070"/>
        <w:gridCol w:w="2520"/>
        <w:gridCol w:w="1800"/>
        <w:gridCol w:w="1890"/>
      </w:tblGrid>
      <w:tr w:rsidR="00C55F07" w:rsidRPr="00C55F07" w:rsidTr="001750C5">
        <w:trPr>
          <w:trHeight w:val="20"/>
        </w:trPr>
        <w:tc>
          <w:tcPr>
            <w:tcW w:w="207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52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52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10%</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75%</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52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3</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15%</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207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52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eastAsia="en-US"/>
        </w:rPr>
      </w:pPr>
      <w:r w:rsidRPr="00C55F07">
        <w:rPr>
          <w:rFonts w:asciiTheme="majorBidi" w:eastAsiaTheme="minorHAnsi" w:hAnsiTheme="majorBidi" w:cstheme="majorBidi"/>
          <w:sz w:val="24"/>
          <w:szCs w:val="24"/>
          <w:lang w:eastAsia="en-US"/>
        </w:rPr>
        <w:t>Berdasarkan penjelasan di atas dapat dipahami bahwa pernyataan peserta didik tentang guru pandai menciptakan suasana humoris sehingga menyenangkan belajar bahasa Arab berada pada kategori tinggi.</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39</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Belajar sendiri meskipun tanpa guru</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61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10%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11</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55%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belajar sendiri meskipun tanpa guru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40</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Bertanya apabila ada yang kurang jelas</w:t>
      </w:r>
    </w:p>
    <w:tbl>
      <w:tblPr>
        <w:tblW w:w="8370" w:type="dxa"/>
        <w:tblInd w:w="108" w:type="dxa"/>
        <w:tblLayout w:type="fixed"/>
        <w:tblLook w:val="04A0" w:firstRow="1" w:lastRow="0" w:firstColumn="1" w:lastColumn="0" w:noHBand="0" w:noVBand="1"/>
      </w:tblPr>
      <w:tblGrid>
        <w:gridCol w:w="1980"/>
        <w:gridCol w:w="270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3</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15%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50%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68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bertanya apabila ada yang kurang jelas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41</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Mengerjakan tugas-tugas yang diberikan</w:t>
      </w:r>
    </w:p>
    <w:tbl>
      <w:tblPr>
        <w:tblW w:w="8280" w:type="dxa"/>
        <w:tblInd w:w="108" w:type="dxa"/>
        <w:tblLayout w:type="fixed"/>
        <w:tblLook w:val="04A0" w:firstRow="1" w:lastRow="0" w:firstColumn="1" w:lastColumn="0" w:noHBand="0" w:noVBand="1"/>
      </w:tblPr>
      <w:tblGrid>
        <w:gridCol w:w="2250"/>
        <w:gridCol w:w="2340"/>
        <w:gridCol w:w="1800"/>
        <w:gridCol w:w="1890"/>
      </w:tblGrid>
      <w:tr w:rsidR="00C55F07" w:rsidRPr="00C55F07" w:rsidTr="001750C5">
        <w:trPr>
          <w:trHeight w:val="20"/>
        </w:trPr>
        <w:tc>
          <w:tcPr>
            <w:tcW w:w="225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34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225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34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40%</w:t>
            </w:r>
          </w:p>
        </w:tc>
      </w:tr>
      <w:tr w:rsidR="00C55F07" w:rsidRPr="00C55F07" w:rsidTr="001750C5">
        <w:trPr>
          <w:trHeight w:val="20"/>
        </w:trPr>
        <w:tc>
          <w:tcPr>
            <w:tcW w:w="225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3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4</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20%</w:t>
            </w:r>
          </w:p>
        </w:tc>
      </w:tr>
      <w:tr w:rsidR="00C55F07" w:rsidRPr="00C55F07" w:rsidTr="001750C5">
        <w:trPr>
          <w:trHeight w:val="20"/>
        </w:trPr>
        <w:tc>
          <w:tcPr>
            <w:tcW w:w="225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34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225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3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r>
      <w:tr w:rsidR="00C55F07" w:rsidRPr="00C55F07" w:rsidTr="001750C5">
        <w:trPr>
          <w:trHeight w:val="20"/>
        </w:trPr>
        <w:tc>
          <w:tcPr>
            <w:tcW w:w="225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34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mengerjakan tugas-tugas yang diberikan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42</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Mencatat materi dari teman jika berhalangan masuk kelas</w:t>
      </w:r>
    </w:p>
    <w:tbl>
      <w:tblPr>
        <w:tblW w:w="8280" w:type="dxa"/>
        <w:tblInd w:w="108" w:type="dxa"/>
        <w:tblLayout w:type="fixed"/>
        <w:tblLook w:val="04A0" w:firstRow="1" w:lastRow="0" w:firstColumn="1" w:lastColumn="0" w:noHBand="0" w:noVBand="1"/>
      </w:tblPr>
      <w:tblGrid>
        <w:gridCol w:w="1980"/>
        <w:gridCol w:w="2610"/>
        <w:gridCol w:w="1800"/>
        <w:gridCol w:w="1890"/>
      </w:tblGrid>
      <w:tr w:rsidR="00C55F07" w:rsidRPr="00C55F07" w:rsidTr="001750C5">
        <w:trPr>
          <w:trHeight w:val="20"/>
        </w:trPr>
        <w:tc>
          <w:tcPr>
            <w:tcW w:w="198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61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61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25%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12</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60%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61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3</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15%</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198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61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mencatat materi dari teman jika berhalangan masuk kelas berada pada kategori tinggi.</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43</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Masuk tepat waktu</w:t>
      </w:r>
    </w:p>
    <w:tbl>
      <w:tblPr>
        <w:tblW w:w="8280" w:type="dxa"/>
        <w:tblInd w:w="108" w:type="dxa"/>
        <w:tblLayout w:type="fixed"/>
        <w:tblLook w:val="04A0" w:firstRow="1" w:lastRow="0" w:firstColumn="1" w:lastColumn="0" w:noHBand="0" w:noVBand="1"/>
      </w:tblPr>
      <w:tblGrid>
        <w:gridCol w:w="2160"/>
        <w:gridCol w:w="2430"/>
        <w:gridCol w:w="1800"/>
        <w:gridCol w:w="1890"/>
      </w:tblGrid>
      <w:tr w:rsidR="00C55F07" w:rsidRPr="00C55F07" w:rsidTr="001750C5">
        <w:trPr>
          <w:trHeight w:val="20"/>
        </w:trPr>
        <w:tc>
          <w:tcPr>
            <w:tcW w:w="216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lastRenderedPageBreak/>
              <w:t>Interval</w:t>
            </w:r>
          </w:p>
        </w:tc>
        <w:tc>
          <w:tcPr>
            <w:tcW w:w="243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43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5</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25%</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30%</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43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9</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45%</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216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43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peserta didik yang masuk tepat waktu berada pada kategori sedang.</w:t>
      </w:r>
      <w:proofErr w:type="gramEnd"/>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44</w:t>
      </w:r>
    </w:p>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Hadir ketika mata pelajaran bahasa Arab</w:t>
      </w:r>
    </w:p>
    <w:tbl>
      <w:tblPr>
        <w:tblW w:w="8280" w:type="dxa"/>
        <w:tblInd w:w="108" w:type="dxa"/>
        <w:tblLayout w:type="fixed"/>
        <w:tblLook w:val="04A0" w:firstRow="1" w:lastRow="0" w:firstColumn="1" w:lastColumn="0" w:noHBand="0" w:noVBand="1"/>
      </w:tblPr>
      <w:tblGrid>
        <w:gridCol w:w="1890"/>
        <w:gridCol w:w="2700"/>
        <w:gridCol w:w="1800"/>
        <w:gridCol w:w="1890"/>
      </w:tblGrid>
      <w:tr w:rsidR="00C55F07" w:rsidRPr="00C55F07" w:rsidTr="001750C5">
        <w:trPr>
          <w:trHeight w:val="20"/>
        </w:trPr>
        <w:tc>
          <w:tcPr>
            <w:tcW w:w="1890" w:type="dxa"/>
            <w:tcBorders>
              <w:top w:val="single" w:sz="8" w:space="0" w:color="auto"/>
              <w:left w:val="single" w:sz="8" w:space="0" w:color="auto"/>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Interval</w:t>
            </w:r>
          </w:p>
        </w:tc>
        <w:tc>
          <w:tcPr>
            <w:tcW w:w="27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left="162"/>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Kategori</w:t>
            </w:r>
          </w:p>
        </w:tc>
        <w:tc>
          <w:tcPr>
            <w:tcW w:w="180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Frekuensi</w:t>
            </w:r>
          </w:p>
        </w:tc>
        <w:tc>
          <w:tcPr>
            <w:tcW w:w="1890" w:type="dxa"/>
            <w:tcBorders>
              <w:top w:val="single" w:sz="8" w:space="0" w:color="auto"/>
              <w:left w:val="nil"/>
              <w:bottom w:val="single" w:sz="8" w:space="0" w:color="auto"/>
              <w:right w:val="single" w:sz="8" w:space="0" w:color="auto"/>
            </w:tcBorders>
            <w:shd w:val="clear" w:color="auto" w:fill="DCE6F1"/>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Presentase</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&gt; 84</w:t>
            </w:r>
          </w:p>
        </w:tc>
        <w:tc>
          <w:tcPr>
            <w:tcW w:w="2700" w:type="dxa"/>
            <w:tcBorders>
              <w:top w:val="nil"/>
              <w:left w:val="nil"/>
              <w:bottom w:val="single" w:sz="8" w:space="0" w:color="auto"/>
              <w:right w:val="single" w:sz="8" w:space="0" w:color="auto"/>
            </w:tcBorders>
            <w:vAlign w:val="bottom"/>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 xml:space="preserve"> 7</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80 &lt; X ≤ 84</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Tinggi</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6</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30%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76 &lt; X ≤ 80</w:t>
            </w:r>
          </w:p>
        </w:tc>
        <w:tc>
          <w:tcPr>
            <w:tcW w:w="27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Sedang</w:t>
            </w:r>
          </w:p>
        </w:tc>
        <w:tc>
          <w:tcPr>
            <w:tcW w:w="180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w:t>
            </w:r>
          </w:p>
        </w:tc>
        <w:tc>
          <w:tcPr>
            <w:tcW w:w="1890" w:type="dxa"/>
            <w:tcBorders>
              <w:top w:val="nil"/>
              <w:left w:val="nil"/>
              <w:bottom w:val="single" w:sz="8" w:space="0" w:color="auto"/>
              <w:right w:val="single" w:sz="8" w:space="0" w:color="auto"/>
            </w:tcBorders>
            <w:vAlign w:val="center"/>
          </w:tcPr>
          <w:p w:rsidR="008747A9" w:rsidRPr="00C55F07" w:rsidRDefault="008747A9" w:rsidP="003B0428">
            <w:pPr>
              <w:spacing w:after="0" w:line="360" w:lineRule="exact"/>
              <w:ind w:right="-14"/>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35%</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72 &lt; X ≤ 76</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 0%</w:t>
            </w:r>
          </w:p>
        </w:tc>
      </w:tr>
      <w:tr w:rsidR="00C55F07" w:rsidRPr="00C55F07" w:rsidTr="001750C5">
        <w:trPr>
          <w:trHeight w:val="20"/>
        </w:trPr>
        <w:tc>
          <w:tcPr>
            <w:tcW w:w="1890" w:type="dxa"/>
            <w:tcBorders>
              <w:top w:val="nil"/>
              <w:left w:val="single" w:sz="8" w:space="0" w:color="auto"/>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X &lt; 72</w:t>
            </w:r>
          </w:p>
        </w:tc>
        <w:tc>
          <w:tcPr>
            <w:tcW w:w="27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left="162"/>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Sangat Rendah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0%</w:t>
            </w:r>
          </w:p>
        </w:tc>
      </w:tr>
      <w:tr w:rsidR="00C55F07" w:rsidRPr="00C55F07" w:rsidTr="001750C5">
        <w:trPr>
          <w:trHeight w:val="20"/>
        </w:trPr>
        <w:tc>
          <w:tcPr>
            <w:tcW w:w="4590" w:type="dxa"/>
            <w:gridSpan w:val="2"/>
            <w:tcBorders>
              <w:top w:val="single" w:sz="8" w:space="0" w:color="auto"/>
              <w:left w:val="single" w:sz="8" w:space="0" w:color="auto"/>
              <w:bottom w:val="single" w:sz="8" w:space="0" w:color="auto"/>
              <w:right w:val="single" w:sz="8" w:space="0" w:color="000000"/>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Jumlah</w:t>
            </w:r>
          </w:p>
        </w:tc>
        <w:tc>
          <w:tcPr>
            <w:tcW w:w="180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20</w:t>
            </w:r>
          </w:p>
        </w:tc>
        <w:tc>
          <w:tcPr>
            <w:tcW w:w="1890" w:type="dxa"/>
            <w:tcBorders>
              <w:top w:val="nil"/>
              <w:left w:val="nil"/>
              <w:bottom w:val="single" w:sz="8" w:space="0" w:color="auto"/>
              <w:right w:val="single" w:sz="8" w:space="0" w:color="auto"/>
            </w:tcBorders>
            <w:vAlign w:val="center"/>
            <w:hideMark/>
          </w:tcPr>
          <w:p w:rsidR="008747A9" w:rsidRPr="00C55F07" w:rsidRDefault="008747A9" w:rsidP="003B0428">
            <w:pPr>
              <w:spacing w:after="0" w:line="360" w:lineRule="exact"/>
              <w:ind w:right="-14"/>
              <w:jc w:val="center"/>
              <w:rPr>
                <w:rFonts w:asciiTheme="majorBidi" w:hAnsiTheme="majorBidi" w:cstheme="majorBidi"/>
                <w:sz w:val="24"/>
                <w:szCs w:val="24"/>
                <w:lang w:val="en-US" w:eastAsia="en-US"/>
              </w:rPr>
            </w:pPr>
            <w:r w:rsidRPr="00C55F07">
              <w:rPr>
                <w:rFonts w:asciiTheme="majorBidi" w:hAnsiTheme="majorBidi" w:cstheme="majorBidi"/>
                <w:sz w:val="24"/>
                <w:szCs w:val="24"/>
                <w:lang w:val="en-US" w:eastAsia="en-US"/>
              </w:rPr>
              <w:t>100%</w:t>
            </w:r>
          </w:p>
        </w:tc>
      </w:tr>
    </w:tbl>
    <w:p w:rsidR="008747A9" w:rsidRPr="00C55F07" w:rsidRDefault="008747A9" w:rsidP="003B0428">
      <w:pPr>
        <w:spacing w:after="0" w:line="360" w:lineRule="exact"/>
        <w:ind w:right="-14"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penjelasan di atas dapat dipahami bahwa pernyataan peserta didik yang hadir ketika mata pelajaran bahasa Arab berada pada kategori tinggi.</w:t>
      </w:r>
      <w:proofErr w:type="gramEnd"/>
    </w:p>
    <w:p w:rsidR="00201F7D" w:rsidRPr="00C55F07" w:rsidRDefault="00201F7D" w:rsidP="003B0428">
      <w:pPr>
        <w:spacing w:after="0" w:line="360" w:lineRule="exact"/>
        <w:ind w:right="-14" w:firstLine="720"/>
        <w:jc w:val="both"/>
        <w:rPr>
          <w:rFonts w:asciiTheme="majorBidi" w:eastAsiaTheme="minorHAnsi" w:hAnsiTheme="majorBidi" w:cstheme="majorBidi"/>
          <w:sz w:val="24"/>
          <w:szCs w:val="24"/>
          <w:lang w:val="en-US" w:eastAsia="en-US"/>
        </w:rPr>
      </w:pPr>
    </w:p>
    <w:p w:rsidR="008747A9" w:rsidRPr="0086096D" w:rsidRDefault="00D707C6" w:rsidP="00972267">
      <w:pPr>
        <w:spacing w:after="0" w:line="360" w:lineRule="exact"/>
        <w:jc w:val="both"/>
        <w:rPr>
          <w:rFonts w:asciiTheme="majorBidi" w:eastAsiaTheme="minorHAnsi" w:hAnsiTheme="majorBidi" w:cstheme="majorBidi"/>
          <w:sz w:val="24"/>
          <w:szCs w:val="24"/>
          <w:lang w:val="en-US" w:eastAsia="en-US" w:bidi="ar-AE"/>
        </w:rPr>
      </w:pPr>
      <w:r w:rsidRPr="0086096D">
        <w:rPr>
          <w:rFonts w:asciiTheme="majorBidi" w:hAnsiTheme="majorBidi" w:cstheme="majorBidi"/>
          <w:b/>
          <w:bCs/>
          <w:sz w:val="24"/>
          <w:szCs w:val="24"/>
          <w:lang w:bidi="ar-AE"/>
        </w:rPr>
        <w:t xml:space="preserve">Perbedaan </w:t>
      </w:r>
      <w:r w:rsidR="001750C5" w:rsidRPr="0086096D">
        <w:rPr>
          <w:rFonts w:asciiTheme="majorBidi" w:hAnsiTheme="majorBidi" w:cstheme="majorBidi"/>
          <w:b/>
          <w:bCs/>
          <w:sz w:val="24"/>
          <w:szCs w:val="24"/>
          <w:lang w:val="en-US" w:bidi="ar-AE"/>
        </w:rPr>
        <w:t xml:space="preserve"> </w:t>
      </w:r>
      <w:r w:rsidRPr="0086096D">
        <w:rPr>
          <w:rFonts w:asciiTheme="majorBidi" w:hAnsiTheme="majorBidi" w:cstheme="majorBidi"/>
          <w:b/>
          <w:bCs/>
          <w:sz w:val="24"/>
          <w:szCs w:val="24"/>
          <w:lang w:bidi="ar-AE"/>
        </w:rPr>
        <w:t xml:space="preserve">antara minat belajar bahasa Arab peserta didik kelas X al-Khairaat Gentuma yang diterapkan (kelas </w:t>
      </w:r>
      <w:r w:rsidRPr="0086096D">
        <w:rPr>
          <w:rFonts w:asciiTheme="majorBidi" w:hAnsiTheme="majorBidi" w:cstheme="majorBidi"/>
          <w:b/>
          <w:bCs/>
          <w:sz w:val="24"/>
          <w:szCs w:val="24"/>
          <w:lang w:val="en-US" w:bidi="ar-AE"/>
        </w:rPr>
        <w:t>eksperimen</w:t>
      </w:r>
      <w:r w:rsidRPr="0086096D">
        <w:rPr>
          <w:rFonts w:asciiTheme="majorBidi" w:hAnsiTheme="majorBidi" w:cstheme="majorBidi"/>
          <w:b/>
          <w:bCs/>
          <w:sz w:val="24"/>
          <w:szCs w:val="24"/>
          <w:lang w:bidi="ar-AE"/>
        </w:rPr>
        <w:t>) dan yang</w:t>
      </w:r>
      <w:r w:rsidRPr="0086096D">
        <w:rPr>
          <w:rFonts w:asciiTheme="majorBidi" w:hAnsiTheme="majorBidi" w:cstheme="majorBidi"/>
          <w:b/>
          <w:bCs/>
          <w:sz w:val="24"/>
          <w:szCs w:val="24"/>
          <w:lang w:val="en-US" w:bidi="ar-AE"/>
        </w:rPr>
        <w:t xml:space="preserve"> tidak </w:t>
      </w:r>
      <w:r w:rsidRPr="0086096D">
        <w:rPr>
          <w:rFonts w:asciiTheme="majorBidi" w:hAnsiTheme="majorBidi" w:cstheme="majorBidi"/>
          <w:b/>
          <w:bCs/>
          <w:sz w:val="24"/>
          <w:szCs w:val="24"/>
          <w:lang w:bidi="ar-AE"/>
        </w:rPr>
        <w:t xml:space="preserve">di terapkan strategi </w:t>
      </w:r>
      <w:r w:rsidRPr="0086096D">
        <w:rPr>
          <w:rFonts w:asciiTheme="majorBidi" w:hAnsiTheme="majorBidi" w:cstheme="majorBidi"/>
          <w:b/>
          <w:bCs/>
          <w:i/>
          <w:iCs/>
          <w:sz w:val="24"/>
          <w:szCs w:val="24"/>
          <w:lang w:bidi="ar-AE"/>
        </w:rPr>
        <w:t>at-tabir al-mushawwar</w:t>
      </w:r>
      <w:r w:rsidRPr="0086096D">
        <w:rPr>
          <w:rFonts w:asciiTheme="majorBidi" w:hAnsiTheme="majorBidi" w:cstheme="majorBidi"/>
          <w:b/>
          <w:bCs/>
          <w:sz w:val="24"/>
          <w:szCs w:val="24"/>
          <w:lang w:bidi="ar-AE"/>
        </w:rPr>
        <w:t xml:space="preserve"> (kelas </w:t>
      </w:r>
      <w:r w:rsidR="007E1F15" w:rsidRPr="0086096D">
        <w:rPr>
          <w:rFonts w:asciiTheme="majorBidi" w:hAnsiTheme="majorBidi" w:cstheme="majorBidi"/>
          <w:b/>
          <w:bCs/>
          <w:sz w:val="24"/>
          <w:szCs w:val="24"/>
          <w:lang w:val="en-US" w:bidi="ar-AE"/>
        </w:rPr>
        <w:t>kontrol)</w:t>
      </w:r>
    </w:p>
    <w:p w:rsidR="009A6F3F" w:rsidRPr="00C55F07" w:rsidRDefault="009A6F3F" w:rsidP="00972267">
      <w:pPr>
        <w:tabs>
          <w:tab w:val="right" w:pos="0"/>
        </w:tabs>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45</w:t>
      </w:r>
    </w:p>
    <w:tbl>
      <w:tblPr>
        <w:tblW w:w="7506" w:type="dxa"/>
        <w:jc w:val="center"/>
        <w:tblInd w:w="93" w:type="dxa"/>
        <w:tblLook w:val="04A0" w:firstRow="1" w:lastRow="0" w:firstColumn="1" w:lastColumn="0" w:noHBand="0" w:noVBand="1"/>
      </w:tblPr>
      <w:tblGrid>
        <w:gridCol w:w="1080"/>
        <w:gridCol w:w="1030"/>
        <w:gridCol w:w="2098"/>
        <w:gridCol w:w="1062"/>
        <w:gridCol w:w="2236"/>
      </w:tblGrid>
      <w:tr w:rsidR="00C55F07" w:rsidRPr="00C55F07" w:rsidTr="009E1EB8">
        <w:trPr>
          <w:trHeight w:val="20"/>
          <w:jc w:val="center"/>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B8CCE4"/>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NO</w:t>
            </w:r>
          </w:p>
        </w:tc>
        <w:tc>
          <w:tcPr>
            <w:tcW w:w="3128" w:type="dxa"/>
            <w:gridSpan w:val="2"/>
            <w:tcBorders>
              <w:top w:val="single" w:sz="8" w:space="0" w:color="auto"/>
              <w:left w:val="nil"/>
              <w:bottom w:val="single" w:sz="8" w:space="0" w:color="auto"/>
              <w:right w:val="single" w:sz="8" w:space="0" w:color="000000"/>
            </w:tcBorders>
            <w:shd w:val="clear" w:color="000000" w:fill="B8CCE4"/>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Kelas kontrol</w:t>
            </w:r>
          </w:p>
        </w:tc>
        <w:tc>
          <w:tcPr>
            <w:tcW w:w="3298" w:type="dxa"/>
            <w:gridSpan w:val="2"/>
            <w:tcBorders>
              <w:top w:val="single" w:sz="8" w:space="0" w:color="auto"/>
              <w:left w:val="nil"/>
              <w:bottom w:val="single" w:sz="8" w:space="0" w:color="auto"/>
              <w:right w:val="single" w:sz="8" w:space="0" w:color="000000"/>
            </w:tcBorders>
            <w:shd w:val="clear" w:color="000000" w:fill="B8CCE4"/>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Kelas eksperimen</w:t>
            </w:r>
          </w:p>
        </w:tc>
      </w:tr>
      <w:tr w:rsidR="00C55F07" w:rsidRPr="00C55F07" w:rsidTr="009E1EB8">
        <w:trPr>
          <w:trHeight w:val="20"/>
          <w:jc w:val="center"/>
        </w:trPr>
        <w:tc>
          <w:tcPr>
            <w:tcW w:w="1080" w:type="dxa"/>
            <w:vMerge/>
            <w:tcBorders>
              <w:top w:val="single" w:sz="8" w:space="0" w:color="auto"/>
              <w:left w:val="single" w:sz="8" w:space="0" w:color="auto"/>
              <w:bottom w:val="single" w:sz="8" w:space="0" w:color="000000"/>
              <w:right w:val="single" w:sz="8" w:space="0" w:color="auto"/>
            </w:tcBorders>
            <w:vAlign w:val="center"/>
            <w:hideMark/>
          </w:tcPr>
          <w:p w:rsidR="009A6F3F" w:rsidRPr="00C55F07" w:rsidRDefault="009A6F3F" w:rsidP="00972267">
            <w:pPr>
              <w:spacing w:after="0" w:line="360" w:lineRule="exact"/>
              <w:rPr>
                <w:rFonts w:ascii="Times New Roman" w:hAnsi="Times New Roman" w:cs="Times New Roman"/>
                <w:sz w:val="24"/>
                <w:szCs w:val="24"/>
                <w:lang w:val="en-US" w:eastAsia="en-US"/>
              </w:rPr>
            </w:pPr>
          </w:p>
        </w:tc>
        <w:tc>
          <w:tcPr>
            <w:tcW w:w="1030" w:type="dxa"/>
            <w:tcBorders>
              <w:top w:val="nil"/>
              <w:left w:val="nil"/>
              <w:bottom w:val="single" w:sz="8" w:space="0" w:color="auto"/>
              <w:right w:val="single" w:sz="8" w:space="0" w:color="auto"/>
            </w:tcBorders>
            <w:shd w:val="clear" w:color="000000" w:fill="B8CCE4"/>
            <w:noWrap/>
            <w:vAlign w:val="center"/>
            <w:hideMark/>
          </w:tcPr>
          <w:p w:rsidR="009A6F3F" w:rsidRPr="00C55F07" w:rsidRDefault="00E62CEB"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Skor</w:t>
            </w:r>
          </w:p>
        </w:tc>
        <w:tc>
          <w:tcPr>
            <w:tcW w:w="2098" w:type="dxa"/>
            <w:tcBorders>
              <w:top w:val="nil"/>
              <w:left w:val="nil"/>
              <w:bottom w:val="single" w:sz="8" w:space="0" w:color="auto"/>
              <w:right w:val="single" w:sz="8" w:space="0" w:color="auto"/>
            </w:tcBorders>
            <w:shd w:val="clear" w:color="000000" w:fill="B8CCE4"/>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Kategori</w:t>
            </w:r>
          </w:p>
        </w:tc>
        <w:tc>
          <w:tcPr>
            <w:tcW w:w="1062" w:type="dxa"/>
            <w:tcBorders>
              <w:top w:val="nil"/>
              <w:left w:val="nil"/>
              <w:bottom w:val="single" w:sz="8" w:space="0" w:color="auto"/>
              <w:right w:val="single" w:sz="8" w:space="0" w:color="auto"/>
            </w:tcBorders>
            <w:shd w:val="clear" w:color="000000" w:fill="B8CCE4"/>
            <w:noWrap/>
            <w:vAlign w:val="center"/>
            <w:hideMark/>
          </w:tcPr>
          <w:p w:rsidR="009A6F3F" w:rsidRPr="00C55F07" w:rsidRDefault="00E62CEB"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Skor</w:t>
            </w:r>
          </w:p>
        </w:tc>
        <w:tc>
          <w:tcPr>
            <w:tcW w:w="2236" w:type="dxa"/>
            <w:tcBorders>
              <w:top w:val="nil"/>
              <w:left w:val="nil"/>
              <w:bottom w:val="single" w:sz="8" w:space="0" w:color="auto"/>
              <w:right w:val="single" w:sz="8" w:space="0" w:color="auto"/>
            </w:tcBorders>
            <w:shd w:val="clear" w:color="000000" w:fill="B8CCE4"/>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Kategori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76</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83</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86</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Sangat 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89</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Sangat 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3</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83</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4</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78</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76</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77</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83</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67</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Sangat Rendah</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lastRenderedPageBreak/>
              <w:t>8</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74</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79</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10</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71</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81</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11</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74</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12</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13</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79</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14</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81</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15</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73</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16</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77</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Rendah</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17</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83</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81</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18</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19</w:t>
            </w:r>
          </w:p>
        </w:tc>
        <w:tc>
          <w:tcPr>
            <w:tcW w:w="1030"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83</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77</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Sedang</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auto" w:fill="auto"/>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20</w:t>
            </w:r>
          </w:p>
        </w:tc>
        <w:tc>
          <w:tcPr>
            <w:tcW w:w="1030" w:type="dxa"/>
            <w:tcBorders>
              <w:top w:val="nil"/>
              <w:left w:val="nil"/>
              <w:bottom w:val="single" w:sz="8" w:space="0" w:color="auto"/>
              <w:right w:val="single" w:sz="8" w:space="0" w:color="auto"/>
            </w:tcBorders>
            <w:shd w:val="clear" w:color="auto" w:fill="auto"/>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79</w:t>
            </w:r>
          </w:p>
        </w:tc>
        <w:tc>
          <w:tcPr>
            <w:tcW w:w="2098"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c>
          <w:tcPr>
            <w:tcW w:w="1062"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82</w:t>
            </w:r>
          </w:p>
        </w:tc>
        <w:tc>
          <w:tcPr>
            <w:tcW w:w="2236" w:type="dxa"/>
            <w:tcBorders>
              <w:top w:val="nil"/>
              <w:left w:val="nil"/>
              <w:bottom w:val="single" w:sz="8" w:space="0" w:color="auto"/>
              <w:right w:val="single" w:sz="8" w:space="0" w:color="auto"/>
            </w:tcBorders>
            <w:shd w:val="clear" w:color="000000" w:fill="FFFFFF"/>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Tinggi</w:t>
            </w:r>
          </w:p>
        </w:tc>
      </w:tr>
      <w:tr w:rsidR="00C55F07" w:rsidRPr="00C55F07" w:rsidTr="009E1EB8">
        <w:trPr>
          <w:trHeight w:val="20"/>
          <w:jc w:val="center"/>
        </w:trPr>
        <w:tc>
          <w:tcPr>
            <w:tcW w:w="1080" w:type="dxa"/>
            <w:tcBorders>
              <w:top w:val="nil"/>
              <w:left w:val="single" w:sz="8" w:space="0" w:color="auto"/>
              <w:bottom w:val="single" w:sz="8" w:space="0" w:color="auto"/>
              <w:right w:val="single" w:sz="8" w:space="0" w:color="auto"/>
            </w:tcBorders>
            <w:shd w:val="clear" w:color="auto" w:fill="auto"/>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Jumlah</w:t>
            </w:r>
          </w:p>
        </w:tc>
        <w:tc>
          <w:tcPr>
            <w:tcW w:w="312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1555</w:t>
            </w:r>
          </w:p>
        </w:tc>
        <w:tc>
          <w:tcPr>
            <w:tcW w:w="329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A6F3F" w:rsidRPr="00C55F07" w:rsidRDefault="009A6F3F"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1570</w:t>
            </w:r>
          </w:p>
        </w:tc>
      </w:tr>
    </w:tbl>
    <w:p w:rsidR="00201F7D" w:rsidRPr="00C55F07" w:rsidRDefault="00B8013F" w:rsidP="007F3E96">
      <w:pPr>
        <w:spacing w:after="0" w:line="360" w:lineRule="exact"/>
        <w:ind w:firstLine="720"/>
        <w:jc w:val="both"/>
        <w:rPr>
          <w:rFonts w:asciiTheme="majorBidi" w:eastAsiaTheme="minorHAnsi" w:hAnsiTheme="majorBidi" w:cstheme="majorBidi"/>
          <w:b/>
          <w:bCs/>
          <w:i/>
          <w:iCs/>
          <w:sz w:val="24"/>
          <w:szCs w:val="24"/>
          <w:lang w:val="en-US" w:eastAsia="en-US"/>
        </w:rPr>
      </w:pPr>
      <w:r w:rsidRPr="00C55F07">
        <w:rPr>
          <w:rFonts w:ascii="Times New Roman" w:hAnsi="Times New Roman" w:cs="Times New Roman"/>
          <w:sz w:val="24"/>
          <w:szCs w:val="24"/>
          <w:lang w:val="en-US"/>
        </w:rPr>
        <w:t xml:space="preserve"> </w:t>
      </w:r>
    </w:p>
    <w:p w:rsidR="00356D14" w:rsidRPr="007F3E96" w:rsidRDefault="00356D14" w:rsidP="00972267">
      <w:pPr>
        <w:spacing w:after="0" w:line="360" w:lineRule="exact"/>
        <w:jc w:val="both"/>
        <w:rPr>
          <w:rFonts w:asciiTheme="majorBidi" w:eastAsiaTheme="minorHAnsi" w:hAnsiTheme="majorBidi" w:cstheme="majorBidi"/>
          <w:b/>
          <w:bCs/>
          <w:i/>
          <w:iCs/>
          <w:sz w:val="24"/>
          <w:szCs w:val="24"/>
          <w:lang w:val="en-US" w:eastAsia="en-US"/>
        </w:rPr>
      </w:pPr>
      <w:r w:rsidRPr="007F3E96">
        <w:rPr>
          <w:rFonts w:asciiTheme="majorBidi" w:eastAsiaTheme="minorHAnsi" w:hAnsiTheme="majorBidi" w:cstheme="majorBidi"/>
          <w:b/>
          <w:bCs/>
          <w:i/>
          <w:iCs/>
          <w:sz w:val="24"/>
          <w:szCs w:val="24"/>
          <w:lang w:val="en-US" w:eastAsia="en-US"/>
        </w:rPr>
        <w:t xml:space="preserve">Deskrpsi Mahāratul Kalam Peserta Didik Kelas X MA al-Khairat Gentuma  </w:t>
      </w:r>
    </w:p>
    <w:p w:rsidR="00356D14" w:rsidRPr="00C55F07" w:rsidRDefault="00356D14" w:rsidP="00972267">
      <w:pPr>
        <w:spacing w:after="0" w:line="360" w:lineRule="exact"/>
        <w:jc w:val="center"/>
        <w:rPr>
          <w:rFonts w:asciiTheme="majorBidi" w:eastAsiaTheme="minorHAnsi" w:hAnsiTheme="majorBidi" w:cstheme="majorBidi"/>
          <w:b/>
          <w:bCs/>
          <w:sz w:val="24"/>
          <w:szCs w:val="24"/>
          <w:lang w:val="en-US" w:eastAsia="en-US" w:bidi="ar-AE"/>
        </w:rPr>
      </w:pPr>
      <w:r w:rsidRPr="00C55F07">
        <w:rPr>
          <w:rFonts w:asciiTheme="majorBidi" w:eastAsiaTheme="minorHAnsi" w:hAnsiTheme="majorBidi" w:cstheme="majorBidi"/>
          <w:b/>
          <w:bCs/>
          <w:sz w:val="24"/>
          <w:szCs w:val="24"/>
          <w:lang w:val="en-US" w:eastAsia="en-US" w:bidi="ar-AE"/>
        </w:rPr>
        <w:t xml:space="preserve">Hasil nilai maharataul kalam peserta didik kelas X al-Khairaat Gentuma yang tidak diterapkan strategi </w:t>
      </w:r>
      <w:r w:rsidRPr="00C55F07">
        <w:rPr>
          <w:rFonts w:asciiTheme="majorBidi" w:eastAsiaTheme="minorHAnsi" w:hAnsiTheme="majorBidi" w:cstheme="majorBidi"/>
          <w:b/>
          <w:bCs/>
          <w:i/>
          <w:iCs/>
          <w:sz w:val="24"/>
          <w:szCs w:val="24"/>
          <w:lang w:val="en-US" w:eastAsia="en-US" w:bidi="ar-AE"/>
        </w:rPr>
        <w:t>at-tabir al-mushawwar</w:t>
      </w:r>
      <w:r w:rsidRPr="00C55F07">
        <w:rPr>
          <w:rFonts w:asciiTheme="majorBidi" w:eastAsiaTheme="minorHAnsi" w:hAnsiTheme="majorBidi" w:cstheme="majorBidi"/>
          <w:b/>
          <w:bCs/>
          <w:sz w:val="24"/>
          <w:szCs w:val="24"/>
          <w:lang w:val="en-US" w:eastAsia="en-US" w:bidi="ar-AE"/>
        </w:rPr>
        <w:t xml:space="preserve"> (kelas kontrol)</w:t>
      </w:r>
    </w:p>
    <w:p w:rsidR="00356D14" w:rsidRPr="00C55F07" w:rsidRDefault="00356D14" w:rsidP="00972267">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Tabel 54</w:t>
      </w:r>
    </w:p>
    <w:p w:rsidR="00356D14" w:rsidRPr="00C55F07" w:rsidRDefault="00356D14" w:rsidP="00972267">
      <w:pPr>
        <w:spacing w:after="0" w:line="360" w:lineRule="exact"/>
        <w:jc w:val="center"/>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Data</w:t>
      </w:r>
      <w:r w:rsidR="00830185"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hasil tes</w:t>
      </w:r>
      <w:r w:rsidR="00830185"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i/>
          <w:iCs/>
          <w:sz w:val="24"/>
          <w:szCs w:val="24"/>
          <w:lang w:val="en-US" w:eastAsia="en-US"/>
        </w:rPr>
        <w:t>maharatu kalam</w:t>
      </w:r>
      <w:r w:rsidRPr="00C55F07">
        <w:rPr>
          <w:rFonts w:asciiTheme="majorBidi" w:eastAsiaTheme="minorHAnsi" w:hAnsiTheme="majorBidi" w:cstheme="majorBidi"/>
          <w:sz w:val="24"/>
          <w:szCs w:val="24"/>
          <w:lang w:val="en-US" w:eastAsia="en-US"/>
        </w:rPr>
        <w:t xml:space="preserve"> yang diperoleh kelas </w:t>
      </w:r>
      <w:r w:rsidRPr="00C55F07">
        <w:rPr>
          <w:rFonts w:asciiTheme="majorBidi" w:hAnsiTheme="majorBidi" w:cstheme="majorBidi"/>
          <w:sz w:val="24"/>
          <w:szCs w:val="24"/>
          <w:lang w:val="en-US" w:eastAsia="en-US"/>
        </w:rPr>
        <w:t>kontrol</w:t>
      </w:r>
    </w:p>
    <w:tbl>
      <w:tblPr>
        <w:tblW w:w="5797" w:type="dxa"/>
        <w:jc w:val="center"/>
        <w:tblInd w:w="-2337" w:type="dxa"/>
        <w:tblLook w:val="04A0" w:firstRow="1" w:lastRow="0" w:firstColumn="1" w:lastColumn="0" w:noHBand="0" w:noVBand="1"/>
      </w:tblPr>
      <w:tblGrid>
        <w:gridCol w:w="1459"/>
        <w:gridCol w:w="2250"/>
        <w:gridCol w:w="2088"/>
      </w:tblGrid>
      <w:tr w:rsidR="00C55F07" w:rsidRPr="00C55F07" w:rsidTr="00972267">
        <w:trPr>
          <w:trHeight w:val="20"/>
          <w:jc w:val="center"/>
        </w:trPr>
        <w:tc>
          <w:tcPr>
            <w:tcW w:w="1459" w:type="dxa"/>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NO</w:t>
            </w:r>
          </w:p>
        </w:tc>
        <w:tc>
          <w:tcPr>
            <w:tcW w:w="2250" w:type="dxa"/>
            <w:tcBorders>
              <w:top w:val="single" w:sz="8" w:space="0" w:color="auto"/>
              <w:left w:val="nil"/>
              <w:bottom w:val="single" w:sz="8" w:space="0" w:color="auto"/>
              <w:right w:val="single" w:sz="8" w:space="0" w:color="auto"/>
            </w:tcBorders>
            <w:shd w:val="clear" w:color="000000" w:fill="C5D9F1"/>
            <w:noWrap/>
            <w:vAlign w:val="center"/>
            <w:hideMark/>
          </w:tcPr>
          <w:p w:rsidR="00356D14" w:rsidRPr="00C55F07" w:rsidRDefault="00356D14" w:rsidP="00972267">
            <w:pPr>
              <w:spacing w:after="0" w:line="360" w:lineRule="exact"/>
              <w:jc w:val="center"/>
              <w:rPr>
                <w:rFonts w:ascii="Times New Roman" w:hAnsi="Times New Roman" w:cs="Times New Roman"/>
                <w:i/>
                <w:iCs/>
                <w:sz w:val="24"/>
                <w:szCs w:val="24"/>
                <w:lang w:val="en-US" w:eastAsia="en-US"/>
              </w:rPr>
            </w:pPr>
            <w:r w:rsidRPr="00C55F07">
              <w:rPr>
                <w:rFonts w:ascii="Times New Roman" w:hAnsi="Times New Roman" w:cs="Times New Roman"/>
                <w:i/>
                <w:iCs/>
                <w:sz w:val="24"/>
                <w:szCs w:val="24"/>
                <w:lang w:val="en-US" w:eastAsia="en-US"/>
              </w:rPr>
              <w:t>PRE TEST</w:t>
            </w:r>
          </w:p>
        </w:tc>
        <w:tc>
          <w:tcPr>
            <w:tcW w:w="2088" w:type="dxa"/>
            <w:tcBorders>
              <w:top w:val="single" w:sz="8" w:space="0" w:color="auto"/>
              <w:left w:val="nil"/>
              <w:bottom w:val="single" w:sz="8" w:space="0" w:color="auto"/>
              <w:right w:val="single" w:sz="8" w:space="0" w:color="auto"/>
            </w:tcBorders>
            <w:shd w:val="clear" w:color="000000" w:fill="C5D9F1"/>
            <w:noWrap/>
            <w:vAlign w:val="center"/>
            <w:hideMark/>
          </w:tcPr>
          <w:p w:rsidR="00356D14" w:rsidRPr="00C55F07" w:rsidRDefault="00356D14" w:rsidP="00972267">
            <w:pPr>
              <w:spacing w:after="0" w:line="360" w:lineRule="exact"/>
              <w:jc w:val="center"/>
              <w:rPr>
                <w:rFonts w:ascii="Times New Roman" w:hAnsi="Times New Roman" w:cs="Times New Roman"/>
                <w:i/>
                <w:iCs/>
                <w:sz w:val="24"/>
                <w:szCs w:val="24"/>
                <w:lang w:val="en-US" w:eastAsia="en-US"/>
              </w:rPr>
            </w:pPr>
            <w:r w:rsidRPr="00C55F07">
              <w:rPr>
                <w:rFonts w:ascii="Times New Roman" w:hAnsi="Times New Roman" w:cs="Times New Roman"/>
                <w:i/>
                <w:iCs/>
                <w:sz w:val="24"/>
                <w:szCs w:val="24"/>
                <w:lang w:val="en-US" w:eastAsia="en-US"/>
              </w:rPr>
              <w:t>POST TEST</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20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3</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4</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10</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11</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12</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13</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lastRenderedPageBreak/>
              <w:t>14</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15</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16</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17</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18</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19</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20</w:t>
            </w:r>
          </w:p>
        </w:tc>
        <w:tc>
          <w:tcPr>
            <w:tcW w:w="2250" w:type="dxa"/>
            <w:tcBorders>
              <w:top w:val="nil"/>
              <w:left w:val="nil"/>
              <w:bottom w:val="single" w:sz="8" w:space="0" w:color="auto"/>
              <w:right w:val="single" w:sz="8"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2088" w:type="dxa"/>
            <w:tcBorders>
              <w:top w:val="nil"/>
              <w:left w:val="single" w:sz="4" w:space="0" w:color="auto"/>
              <w:bottom w:val="single" w:sz="4" w:space="0" w:color="auto"/>
              <w:right w:val="single" w:sz="4" w:space="0" w:color="auto"/>
            </w:tcBorders>
            <w:shd w:val="clear" w:color="000000" w:fill="FFFFFF"/>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1459" w:type="dxa"/>
            <w:tcBorders>
              <w:top w:val="nil"/>
              <w:left w:val="single" w:sz="8" w:space="0" w:color="auto"/>
              <w:bottom w:val="single" w:sz="8" w:space="0" w:color="auto"/>
              <w:right w:val="single" w:sz="8" w:space="0" w:color="auto"/>
            </w:tcBorders>
            <w:shd w:val="clear" w:color="auto" w:fill="auto"/>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∑x</w:t>
            </w:r>
          </w:p>
        </w:tc>
        <w:tc>
          <w:tcPr>
            <w:tcW w:w="2250" w:type="dxa"/>
            <w:tcBorders>
              <w:top w:val="nil"/>
              <w:left w:val="nil"/>
              <w:bottom w:val="single" w:sz="8" w:space="0" w:color="auto"/>
              <w:right w:val="single" w:sz="8" w:space="0" w:color="auto"/>
            </w:tcBorders>
            <w:shd w:val="clear" w:color="auto" w:fill="auto"/>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1110</w:t>
            </w:r>
          </w:p>
        </w:tc>
        <w:tc>
          <w:tcPr>
            <w:tcW w:w="2088" w:type="dxa"/>
            <w:tcBorders>
              <w:top w:val="nil"/>
              <w:left w:val="nil"/>
              <w:bottom w:val="single" w:sz="8" w:space="0" w:color="auto"/>
              <w:right w:val="single" w:sz="8" w:space="0" w:color="auto"/>
            </w:tcBorders>
            <w:shd w:val="clear" w:color="auto" w:fill="auto"/>
            <w:noWrap/>
            <w:vAlign w:val="center"/>
            <w:hideMark/>
          </w:tcPr>
          <w:p w:rsidR="00356D14" w:rsidRPr="00C55F07" w:rsidRDefault="00356D14"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1625</w:t>
            </w:r>
          </w:p>
        </w:tc>
      </w:tr>
    </w:tbl>
    <w:p w:rsidR="00201F7D" w:rsidRPr="00C55F07" w:rsidRDefault="00356D14" w:rsidP="00972267">
      <w:pPr>
        <w:spacing w:after="0" w:line="360" w:lineRule="exact"/>
        <w:ind w:firstLine="720"/>
        <w:jc w:val="both"/>
        <w:rPr>
          <w:rFonts w:asciiTheme="majorBidi" w:hAnsiTheme="majorBidi" w:cstheme="majorBidi"/>
          <w:sz w:val="24"/>
          <w:szCs w:val="24"/>
          <w:lang w:val="en-US"/>
        </w:rPr>
      </w:pPr>
      <w:r w:rsidRPr="00C55F07">
        <w:rPr>
          <w:rFonts w:asciiTheme="majorBidi" w:eastAsiaTheme="minorHAnsi" w:hAnsiTheme="majorBidi" w:cstheme="majorBidi"/>
          <w:sz w:val="24"/>
          <w:szCs w:val="24"/>
          <w:lang w:val="en-US" w:eastAsia="en-US"/>
        </w:rPr>
        <w:t>Berdasarkan data diatas terlihat bahwa nilai dari hasil tes awal (</w:t>
      </w:r>
      <w:r w:rsidRPr="00C55F07">
        <w:rPr>
          <w:rFonts w:asciiTheme="majorBidi" w:eastAsiaTheme="minorHAnsi" w:hAnsiTheme="majorBidi" w:cstheme="majorBidi"/>
          <w:i/>
          <w:iCs/>
          <w:sz w:val="24"/>
          <w:szCs w:val="24"/>
          <w:lang w:val="en-US" w:eastAsia="en-US"/>
        </w:rPr>
        <w:t>pre-tes</w:t>
      </w:r>
      <w:r w:rsidRPr="00C55F07">
        <w:rPr>
          <w:rFonts w:asciiTheme="majorBidi" w:eastAsiaTheme="minorHAnsi" w:hAnsiTheme="majorBidi" w:cstheme="majorBidi"/>
          <w:sz w:val="24"/>
          <w:szCs w:val="24"/>
          <w:lang w:val="en-US" w:eastAsia="en-US"/>
        </w:rPr>
        <w:t>) dapat dilihat perolehan nilai</w:t>
      </w:r>
      <w:r w:rsidRPr="00C55F07">
        <w:rPr>
          <w:rFonts w:asciiTheme="majorBidi" w:eastAsiaTheme="minorHAnsi" w:hAnsiTheme="majorBidi" w:cstheme="majorBidi"/>
          <w:i/>
          <w:iCs/>
          <w:sz w:val="24"/>
          <w:szCs w:val="24"/>
          <w:lang w:val="en-US" w:eastAsia="en-US"/>
        </w:rPr>
        <w:t xml:space="preserve"> </w:t>
      </w:r>
      <w:r w:rsidRPr="00C55F07">
        <w:rPr>
          <w:rFonts w:asciiTheme="majorBidi" w:eastAsiaTheme="minorHAnsi" w:hAnsiTheme="majorBidi" w:cstheme="majorBidi"/>
          <w:sz w:val="24"/>
          <w:szCs w:val="24"/>
          <w:lang w:val="en-US" w:eastAsia="en-US"/>
        </w:rPr>
        <w:t xml:space="preserve">peserta didik adalah </w:t>
      </w:r>
      <w:r w:rsidRPr="00C55F07">
        <w:rPr>
          <w:rFonts w:asciiTheme="majorBidi" w:hAnsiTheme="majorBidi" w:cstheme="majorBidi"/>
          <w:lang w:val="en-US" w:eastAsia="en-US"/>
        </w:rPr>
        <w:t>1100</w:t>
      </w:r>
      <w:r w:rsidR="005B7CC9" w:rsidRPr="00C55F07">
        <w:rPr>
          <w:rFonts w:asciiTheme="majorBidi" w:eastAsiaTheme="minorHAnsi" w:hAnsiTheme="majorBidi" w:cstheme="majorBidi"/>
          <w:sz w:val="24"/>
          <w:szCs w:val="24"/>
          <w:lang w:val="en-US" w:eastAsia="en-US"/>
        </w:rPr>
        <w:t xml:space="preserve"> dengan </w:t>
      </w:r>
      <w:r w:rsidR="005B7CC9" w:rsidRPr="00C55F07">
        <w:rPr>
          <w:rFonts w:asciiTheme="majorBidi" w:hAnsiTheme="majorBidi" w:cstheme="majorBidi"/>
          <w:sz w:val="24"/>
          <w:szCs w:val="24"/>
        </w:rPr>
        <w:t>rata-rata</w:t>
      </w:r>
      <w:r w:rsidR="005B7CC9" w:rsidRPr="00C55F07">
        <w:rPr>
          <w:rFonts w:asciiTheme="majorBidi" w:hAnsiTheme="majorBidi" w:cstheme="majorBidi"/>
          <w:sz w:val="24"/>
          <w:szCs w:val="24"/>
          <w:lang w:val="en-US"/>
        </w:rPr>
        <w:t xml:space="preserve"> </w:t>
      </w:r>
      <w:r w:rsidR="005B7CC9" w:rsidRPr="00C55F07">
        <w:rPr>
          <w:rFonts w:asciiTheme="majorBidi" w:hAnsiTheme="majorBidi" w:cstheme="majorBidi"/>
          <w:sz w:val="24"/>
          <w:szCs w:val="24"/>
        </w:rPr>
        <w:t>56.5</w:t>
      </w:r>
      <w:r w:rsidRPr="00C55F07">
        <w:rPr>
          <w:rFonts w:asciiTheme="majorBidi" w:eastAsiaTheme="minorHAnsi" w:hAnsiTheme="majorBidi" w:cstheme="majorBidi"/>
          <w:sz w:val="24"/>
          <w:szCs w:val="24"/>
          <w:lang w:val="en-US" w:eastAsia="en-US"/>
        </w:rPr>
        <w:t>, sedangkan pada  hasil tes akhir</w:t>
      </w:r>
      <w:r w:rsidR="005B7CC9"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w:t>
      </w:r>
      <w:r w:rsidRPr="00C55F07">
        <w:rPr>
          <w:rFonts w:asciiTheme="majorBidi" w:eastAsiaTheme="minorHAnsi" w:hAnsiTheme="majorBidi" w:cstheme="majorBidi"/>
          <w:i/>
          <w:iCs/>
          <w:sz w:val="24"/>
          <w:szCs w:val="24"/>
          <w:lang w:val="en-US" w:eastAsia="en-US"/>
        </w:rPr>
        <w:t>post tes</w:t>
      </w:r>
      <w:r w:rsidRPr="00C55F07">
        <w:rPr>
          <w:rFonts w:asciiTheme="majorBidi" w:eastAsiaTheme="minorHAnsi" w:hAnsiTheme="majorBidi" w:cstheme="majorBidi"/>
          <w:sz w:val="24"/>
          <w:szCs w:val="24"/>
          <w:lang w:val="en-US" w:eastAsia="en-US"/>
        </w:rPr>
        <w:t xml:space="preserve">) adalah </w:t>
      </w:r>
      <w:r w:rsidRPr="00C55F07">
        <w:rPr>
          <w:rFonts w:asciiTheme="majorBidi" w:hAnsiTheme="majorBidi" w:cstheme="majorBidi"/>
          <w:sz w:val="24"/>
          <w:szCs w:val="24"/>
          <w:lang w:val="en-US" w:eastAsia="en-US"/>
        </w:rPr>
        <w:t xml:space="preserve"> </w:t>
      </w:r>
      <w:r w:rsidRPr="00C55F07">
        <w:rPr>
          <w:rFonts w:asciiTheme="majorBidi" w:hAnsiTheme="majorBidi" w:cstheme="majorBidi"/>
          <w:lang w:val="en-US" w:eastAsia="en-US"/>
        </w:rPr>
        <w:t>1625</w:t>
      </w:r>
      <w:r w:rsidR="005B7CC9" w:rsidRPr="00C55F07">
        <w:rPr>
          <w:rFonts w:asciiTheme="majorBidi" w:eastAsiaTheme="minorHAnsi" w:hAnsiTheme="majorBidi" w:cstheme="majorBidi"/>
          <w:sz w:val="24"/>
          <w:szCs w:val="24"/>
          <w:lang w:val="en-US" w:eastAsia="en-US"/>
        </w:rPr>
        <w:t xml:space="preserve"> dengan </w:t>
      </w:r>
      <w:r w:rsidR="005B7CC9" w:rsidRPr="00C55F07">
        <w:rPr>
          <w:rFonts w:asciiTheme="majorBidi" w:hAnsiTheme="majorBidi" w:cstheme="majorBidi"/>
          <w:sz w:val="24"/>
          <w:szCs w:val="24"/>
        </w:rPr>
        <w:t>rata-rata</w:t>
      </w:r>
      <w:r w:rsidR="005B7CC9" w:rsidRPr="00C55F07">
        <w:rPr>
          <w:rFonts w:asciiTheme="majorBidi" w:hAnsiTheme="majorBidi" w:cstheme="majorBidi"/>
          <w:sz w:val="24"/>
          <w:szCs w:val="24"/>
          <w:lang w:val="en-US"/>
        </w:rPr>
        <w:t xml:space="preserve"> </w:t>
      </w:r>
      <w:r w:rsidR="005B7CC9" w:rsidRPr="00C55F07">
        <w:rPr>
          <w:rFonts w:asciiTheme="majorBidi" w:hAnsiTheme="majorBidi" w:cstheme="majorBidi"/>
          <w:sz w:val="24"/>
          <w:szCs w:val="24"/>
        </w:rPr>
        <w:t>80.25.</w:t>
      </w:r>
    </w:p>
    <w:p w:rsidR="00356D14" w:rsidRPr="00C55F07" w:rsidRDefault="005B7CC9" w:rsidP="00972267">
      <w:pPr>
        <w:spacing w:after="0" w:line="360" w:lineRule="exact"/>
        <w:ind w:firstLine="720"/>
        <w:jc w:val="both"/>
        <w:rPr>
          <w:rFonts w:asciiTheme="majorBidi" w:eastAsiaTheme="minorHAnsi" w:hAnsiTheme="majorBidi" w:cstheme="majorBidi"/>
          <w:sz w:val="24"/>
          <w:szCs w:val="24"/>
          <w:lang w:val="en-US" w:eastAsia="en-US"/>
        </w:rPr>
      </w:pPr>
      <w:r w:rsidRPr="00C55F07">
        <w:rPr>
          <w:rFonts w:asciiTheme="majorBidi" w:hAnsiTheme="majorBidi" w:cstheme="majorBidi"/>
          <w:sz w:val="24"/>
          <w:szCs w:val="24"/>
        </w:rPr>
        <w:t xml:space="preserve"> </w:t>
      </w:r>
      <w:r w:rsidR="00356D14" w:rsidRPr="00C55F07">
        <w:rPr>
          <w:rFonts w:asciiTheme="majorBidi" w:eastAsiaTheme="minorHAnsi" w:hAnsiTheme="majorBidi" w:cstheme="majorBidi"/>
          <w:sz w:val="24"/>
          <w:szCs w:val="24"/>
          <w:lang w:val="en-US" w:eastAsia="en-US"/>
        </w:rPr>
        <w:t xml:space="preserve"> </w:t>
      </w:r>
    </w:p>
    <w:p w:rsidR="00C26489" w:rsidRPr="00C55F07" w:rsidRDefault="00C26489" w:rsidP="00201F7D">
      <w:pPr>
        <w:spacing w:after="0" w:line="360" w:lineRule="exact"/>
        <w:jc w:val="both"/>
        <w:rPr>
          <w:rFonts w:asciiTheme="majorBidi" w:eastAsiaTheme="minorHAnsi" w:hAnsiTheme="majorBidi" w:cstheme="majorBidi"/>
          <w:b/>
          <w:bCs/>
          <w:i/>
          <w:iCs/>
          <w:sz w:val="24"/>
          <w:szCs w:val="24"/>
          <w:lang w:val="en-US" w:eastAsia="en-US" w:bidi="ar-AE"/>
        </w:rPr>
      </w:pPr>
      <w:r w:rsidRPr="00C55F07">
        <w:rPr>
          <w:rFonts w:asciiTheme="majorBidi" w:eastAsiaTheme="minorHAnsi" w:hAnsiTheme="majorBidi" w:cstheme="majorBidi"/>
          <w:b/>
          <w:bCs/>
          <w:sz w:val="24"/>
          <w:szCs w:val="24"/>
          <w:lang w:val="en-US" w:eastAsia="en-US" w:bidi="ar-AE"/>
        </w:rPr>
        <w:t xml:space="preserve">Hasil nilai </w:t>
      </w:r>
      <w:r w:rsidRPr="00C55F07">
        <w:rPr>
          <w:rFonts w:asciiTheme="majorBidi" w:eastAsiaTheme="minorHAnsi" w:hAnsiTheme="majorBidi" w:cstheme="majorBidi"/>
          <w:b/>
          <w:bCs/>
          <w:i/>
          <w:iCs/>
          <w:sz w:val="24"/>
          <w:szCs w:val="24"/>
          <w:lang w:val="en-US" w:eastAsia="en-US" w:bidi="ar-AE"/>
        </w:rPr>
        <w:t>maharataul kalam</w:t>
      </w:r>
      <w:r w:rsidRPr="00C55F07">
        <w:rPr>
          <w:rFonts w:asciiTheme="majorBidi" w:eastAsiaTheme="minorHAnsi" w:hAnsiTheme="majorBidi" w:cstheme="majorBidi"/>
          <w:b/>
          <w:bCs/>
          <w:sz w:val="24"/>
          <w:szCs w:val="24"/>
          <w:lang w:val="en-US" w:eastAsia="en-US" w:bidi="ar-AE"/>
        </w:rPr>
        <w:t xml:space="preserve"> peserta didik kelas X al-Khairaat Gentuma yang diterapkan strategi </w:t>
      </w:r>
      <w:r w:rsidRPr="00C55F07">
        <w:rPr>
          <w:rFonts w:asciiTheme="majorBidi" w:eastAsiaTheme="minorHAnsi" w:hAnsiTheme="majorBidi" w:cstheme="majorBidi"/>
          <w:b/>
          <w:bCs/>
          <w:i/>
          <w:iCs/>
          <w:sz w:val="24"/>
          <w:szCs w:val="24"/>
          <w:lang w:val="en-US" w:eastAsia="en-US" w:bidi="ar-AE"/>
        </w:rPr>
        <w:t xml:space="preserve">at-tabir al-mushawwar </w:t>
      </w:r>
      <w:r w:rsidRPr="00C55F07">
        <w:rPr>
          <w:rFonts w:asciiTheme="majorBidi" w:eastAsiaTheme="minorHAnsi" w:hAnsiTheme="majorBidi" w:cstheme="majorBidi"/>
          <w:b/>
          <w:bCs/>
          <w:sz w:val="24"/>
          <w:szCs w:val="24"/>
          <w:lang w:val="en-US" w:eastAsia="en-US" w:bidi="ar-AE"/>
        </w:rPr>
        <w:t>(kelas eksperimen)</w:t>
      </w:r>
    </w:p>
    <w:p w:rsidR="00C26489" w:rsidRPr="00C55F07" w:rsidRDefault="00C26489" w:rsidP="00972267">
      <w:pPr>
        <w:tabs>
          <w:tab w:val="left" w:pos="2820"/>
        </w:tabs>
        <w:spacing w:after="0" w:line="360" w:lineRule="exact"/>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ab/>
        <w:t>Tabel 56</w:t>
      </w:r>
    </w:p>
    <w:p w:rsidR="00C26489" w:rsidRPr="00C55F07" w:rsidRDefault="00C26489" w:rsidP="00972267">
      <w:pPr>
        <w:spacing w:after="0" w:line="360" w:lineRule="exact"/>
        <w:jc w:val="center"/>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Data  hasil</w:t>
      </w:r>
      <w:proofErr w:type="gramEnd"/>
      <w:r w:rsidRPr="00C55F07">
        <w:rPr>
          <w:rFonts w:asciiTheme="majorBidi" w:eastAsiaTheme="minorHAnsi" w:hAnsiTheme="majorBidi" w:cstheme="majorBidi"/>
          <w:sz w:val="24"/>
          <w:szCs w:val="24"/>
          <w:lang w:val="en-US" w:eastAsia="en-US"/>
        </w:rPr>
        <w:t xml:space="preserve"> tes bahasa Arab yang diperoleh kelas </w:t>
      </w:r>
      <w:r w:rsidRPr="00C55F07">
        <w:rPr>
          <w:rFonts w:ascii="Times New Roman" w:hAnsi="Times New Roman" w:cs="Times New Roman"/>
          <w:sz w:val="24"/>
          <w:szCs w:val="24"/>
          <w:lang w:val="en-US" w:eastAsia="en-US"/>
        </w:rPr>
        <w:t>eksperimen</w:t>
      </w:r>
      <w:r w:rsidRPr="00C55F07">
        <w:rPr>
          <w:rFonts w:asciiTheme="majorBidi" w:eastAsiaTheme="minorHAnsi" w:hAnsiTheme="majorBidi" w:cstheme="majorBidi"/>
          <w:sz w:val="24"/>
          <w:szCs w:val="24"/>
          <w:lang w:val="en-US" w:eastAsia="en-US"/>
        </w:rPr>
        <w:t xml:space="preserve">  </w:t>
      </w:r>
    </w:p>
    <w:tbl>
      <w:tblPr>
        <w:tblW w:w="5665" w:type="dxa"/>
        <w:jc w:val="center"/>
        <w:tblInd w:w="-827" w:type="dxa"/>
        <w:tblLook w:val="04A0" w:firstRow="1" w:lastRow="0" w:firstColumn="1" w:lastColumn="0" w:noHBand="0" w:noVBand="1"/>
      </w:tblPr>
      <w:tblGrid>
        <w:gridCol w:w="2240"/>
        <w:gridCol w:w="1805"/>
        <w:gridCol w:w="1620"/>
      </w:tblGrid>
      <w:tr w:rsidR="00C55F07" w:rsidRPr="00C55F07" w:rsidTr="00972267">
        <w:trPr>
          <w:trHeight w:val="20"/>
          <w:jc w:val="center"/>
        </w:trPr>
        <w:tc>
          <w:tcPr>
            <w:tcW w:w="2240" w:type="dxa"/>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NO</w:t>
            </w:r>
          </w:p>
        </w:tc>
        <w:tc>
          <w:tcPr>
            <w:tcW w:w="1805" w:type="dxa"/>
            <w:tcBorders>
              <w:top w:val="single" w:sz="8" w:space="0" w:color="auto"/>
              <w:left w:val="nil"/>
              <w:bottom w:val="single" w:sz="8" w:space="0" w:color="auto"/>
              <w:right w:val="single" w:sz="8" w:space="0" w:color="auto"/>
            </w:tcBorders>
            <w:shd w:val="clear" w:color="000000" w:fill="C5D9F1"/>
            <w:noWrap/>
            <w:vAlign w:val="center"/>
            <w:hideMark/>
          </w:tcPr>
          <w:p w:rsidR="00C26489" w:rsidRPr="00C55F07" w:rsidRDefault="00C26489" w:rsidP="00972267">
            <w:pPr>
              <w:spacing w:after="0" w:line="360" w:lineRule="exact"/>
              <w:jc w:val="center"/>
              <w:rPr>
                <w:rFonts w:ascii="Times New Roman" w:hAnsi="Times New Roman" w:cs="Times New Roman"/>
                <w:i/>
                <w:iCs/>
                <w:sz w:val="24"/>
                <w:szCs w:val="24"/>
                <w:lang w:val="en-US" w:eastAsia="en-US"/>
              </w:rPr>
            </w:pPr>
            <w:r w:rsidRPr="00C55F07">
              <w:rPr>
                <w:rFonts w:ascii="Times New Roman" w:hAnsi="Times New Roman" w:cs="Times New Roman"/>
                <w:i/>
                <w:iCs/>
                <w:sz w:val="24"/>
                <w:szCs w:val="24"/>
                <w:lang w:val="en-US" w:eastAsia="en-US"/>
              </w:rPr>
              <w:t>PRE TEST</w:t>
            </w:r>
          </w:p>
        </w:tc>
        <w:tc>
          <w:tcPr>
            <w:tcW w:w="1620" w:type="dxa"/>
            <w:tcBorders>
              <w:top w:val="single" w:sz="8" w:space="0" w:color="auto"/>
              <w:left w:val="nil"/>
              <w:bottom w:val="single" w:sz="8" w:space="0" w:color="auto"/>
              <w:right w:val="single" w:sz="8" w:space="0" w:color="auto"/>
            </w:tcBorders>
            <w:shd w:val="clear" w:color="000000" w:fill="C5D9F1"/>
            <w:noWrap/>
            <w:vAlign w:val="center"/>
            <w:hideMark/>
          </w:tcPr>
          <w:p w:rsidR="00C26489" w:rsidRPr="00C55F07" w:rsidRDefault="00C26489" w:rsidP="00972267">
            <w:pPr>
              <w:spacing w:after="0" w:line="360" w:lineRule="exact"/>
              <w:jc w:val="center"/>
              <w:rPr>
                <w:rFonts w:ascii="Times New Roman" w:hAnsi="Times New Roman" w:cs="Times New Roman"/>
                <w:i/>
                <w:iCs/>
                <w:sz w:val="24"/>
                <w:szCs w:val="24"/>
                <w:lang w:val="en-US" w:eastAsia="en-US"/>
              </w:rPr>
            </w:pPr>
            <w:r w:rsidRPr="00C55F07">
              <w:rPr>
                <w:rFonts w:ascii="Times New Roman" w:hAnsi="Times New Roman" w:cs="Times New Roman"/>
                <w:i/>
                <w:iCs/>
                <w:sz w:val="24"/>
                <w:szCs w:val="24"/>
                <w:lang w:val="en-US" w:eastAsia="en-US"/>
              </w:rPr>
              <w:t>POST TEST</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3</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4</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10</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11</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12</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13</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14</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15</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16</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75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17</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lastRenderedPageBreak/>
              <w:t>18</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55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85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19</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60</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90</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20</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65</w:t>
            </w:r>
          </w:p>
        </w:tc>
        <w:tc>
          <w:tcPr>
            <w:tcW w:w="1620" w:type="dxa"/>
            <w:tcBorders>
              <w:top w:val="nil"/>
              <w:left w:val="single" w:sz="4" w:space="0" w:color="auto"/>
              <w:bottom w:val="single" w:sz="4" w:space="0" w:color="auto"/>
              <w:right w:val="single" w:sz="4"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95</w:t>
            </w:r>
          </w:p>
        </w:tc>
      </w:tr>
      <w:tr w:rsidR="00C55F07" w:rsidRPr="00C55F07" w:rsidTr="00972267">
        <w:trPr>
          <w:trHeight w:val="20"/>
          <w:jc w:val="center"/>
        </w:trPr>
        <w:tc>
          <w:tcPr>
            <w:tcW w:w="2240" w:type="dxa"/>
            <w:tcBorders>
              <w:top w:val="nil"/>
              <w:left w:val="single" w:sz="8" w:space="0" w:color="auto"/>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∑x</w:t>
            </w:r>
          </w:p>
        </w:tc>
        <w:tc>
          <w:tcPr>
            <w:tcW w:w="1805"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1115</w:t>
            </w:r>
          </w:p>
        </w:tc>
        <w:tc>
          <w:tcPr>
            <w:tcW w:w="1620" w:type="dxa"/>
            <w:tcBorders>
              <w:top w:val="nil"/>
              <w:left w:val="nil"/>
              <w:bottom w:val="single" w:sz="8" w:space="0" w:color="auto"/>
              <w:right w:val="single" w:sz="8" w:space="0" w:color="auto"/>
            </w:tcBorders>
            <w:shd w:val="clear" w:color="000000" w:fill="FFFFFF"/>
            <w:noWrap/>
            <w:vAlign w:val="center"/>
            <w:hideMark/>
          </w:tcPr>
          <w:p w:rsidR="00C26489" w:rsidRPr="00C55F07" w:rsidRDefault="00C26489" w:rsidP="00972267">
            <w:pPr>
              <w:spacing w:after="0" w:line="360" w:lineRule="exact"/>
              <w:jc w:val="center"/>
              <w:rPr>
                <w:rFonts w:ascii="Times New Roman" w:hAnsi="Times New Roman" w:cs="Times New Roman"/>
                <w:sz w:val="24"/>
                <w:szCs w:val="24"/>
                <w:lang w:val="en-US" w:eastAsia="en-US"/>
              </w:rPr>
            </w:pPr>
            <w:r w:rsidRPr="00C55F07">
              <w:rPr>
                <w:rFonts w:ascii="Times New Roman" w:hAnsi="Times New Roman" w:cs="Times New Roman"/>
                <w:sz w:val="24"/>
                <w:szCs w:val="24"/>
                <w:lang w:val="en-US" w:eastAsia="en-US"/>
              </w:rPr>
              <w:t>1680</w:t>
            </w:r>
          </w:p>
        </w:tc>
      </w:tr>
    </w:tbl>
    <w:p w:rsidR="00C26489" w:rsidRPr="00C55F07" w:rsidRDefault="00C26489" w:rsidP="00972267">
      <w:pPr>
        <w:spacing w:after="0" w:line="360" w:lineRule="exact"/>
        <w:ind w:firstLine="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Berdasarkan data di atas, diperoleh nilai kelas eksperimen dari hasil tes awal  (</w:t>
      </w:r>
      <w:r w:rsidRPr="00C55F07">
        <w:rPr>
          <w:rFonts w:asciiTheme="majorBidi" w:eastAsiaTheme="minorHAnsi" w:hAnsiTheme="majorBidi" w:cstheme="majorBidi"/>
          <w:i/>
          <w:iCs/>
          <w:sz w:val="24"/>
          <w:szCs w:val="24"/>
          <w:lang w:val="en-US" w:eastAsia="en-US"/>
        </w:rPr>
        <w:t>pre-tes</w:t>
      </w:r>
      <w:r w:rsidRPr="00C55F07">
        <w:rPr>
          <w:rFonts w:asciiTheme="majorBidi" w:eastAsiaTheme="minorHAnsi" w:hAnsiTheme="majorBidi" w:cstheme="majorBidi"/>
          <w:sz w:val="24"/>
          <w:szCs w:val="24"/>
          <w:lang w:val="en-US" w:eastAsia="en-US"/>
        </w:rPr>
        <w:t xml:space="preserve">) sebanyak </w:t>
      </w:r>
      <w:r w:rsidRPr="00C55F07">
        <w:rPr>
          <w:rFonts w:asciiTheme="majorBidi" w:hAnsiTheme="majorBidi" w:cstheme="majorBidi"/>
          <w:sz w:val="24"/>
          <w:szCs w:val="24"/>
          <w:lang w:val="en-US" w:eastAsia="en-US"/>
        </w:rPr>
        <w:t xml:space="preserve">1115 dengan rata-rata </w:t>
      </w:r>
      <w:r w:rsidRPr="00C55F07">
        <w:rPr>
          <w:rFonts w:asciiTheme="majorBidi" w:eastAsiaTheme="minorHAnsi" w:hAnsiTheme="majorBidi" w:cstheme="majorBidi"/>
          <w:sz w:val="24"/>
          <w:szCs w:val="24"/>
          <w:lang w:val="en-US" w:eastAsia="en-US"/>
        </w:rPr>
        <w:t>55.75, sedangkan nilai dari hasil tes akhir (</w:t>
      </w:r>
      <w:r w:rsidRPr="00C55F07">
        <w:rPr>
          <w:rFonts w:asciiTheme="majorBidi" w:eastAsiaTheme="minorHAnsi" w:hAnsiTheme="majorBidi" w:cstheme="majorBidi"/>
          <w:i/>
          <w:iCs/>
          <w:sz w:val="24"/>
          <w:szCs w:val="24"/>
          <w:lang w:val="en-US" w:eastAsia="en-US"/>
        </w:rPr>
        <w:t>post tes</w:t>
      </w:r>
      <w:r w:rsidRPr="00C55F07">
        <w:rPr>
          <w:rFonts w:asciiTheme="majorBidi" w:eastAsiaTheme="minorHAnsi" w:hAnsiTheme="majorBidi" w:cstheme="majorBidi"/>
          <w:sz w:val="24"/>
          <w:szCs w:val="24"/>
          <w:lang w:val="en-US" w:eastAsia="en-US"/>
        </w:rPr>
        <w:t xml:space="preserve">) sebanyak </w:t>
      </w:r>
      <w:r w:rsidRPr="00C55F07">
        <w:rPr>
          <w:rFonts w:ascii="Times New Roman" w:hAnsi="Times New Roman" w:cs="Times New Roman"/>
          <w:sz w:val="24"/>
          <w:szCs w:val="24"/>
          <w:lang w:val="en-US" w:eastAsia="en-US"/>
        </w:rPr>
        <w:t xml:space="preserve"> </w:t>
      </w:r>
      <w:r w:rsidRPr="00C55F07">
        <w:rPr>
          <w:rFonts w:asciiTheme="majorBidi" w:hAnsiTheme="majorBidi" w:cstheme="majorBidi"/>
          <w:sz w:val="24"/>
          <w:szCs w:val="24"/>
          <w:lang w:val="en-US" w:eastAsia="en-US"/>
        </w:rPr>
        <w:t>1680</w:t>
      </w:r>
      <w:r w:rsidRPr="00C55F07">
        <w:rPr>
          <w:rFonts w:asciiTheme="majorBidi" w:eastAsiaTheme="minorHAnsi" w:hAnsiTheme="majorBidi" w:cstheme="majorBidi"/>
          <w:sz w:val="24"/>
          <w:szCs w:val="24"/>
          <w:lang w:val="en-US" w:eastAsia="en-US"/>
        </w:rPr>
        <w:t xml:space="preserve"> </w:t>
      </w:r>
      <w:r w:rsidRPr="00C55F07">
        <w:rPr>
          <w:rFonts w:asciiTheme="majorBidi" w:hAnsiTheme="majorBidi" w:cstheme="majorBidi"/>
          <w:sz w:val="24"/>
          <w:szCs w:val="24"/>
          <w:lang w:val="en-US" w:eastAsia="en-US"/>
        </w:rPr>
        <w:t xml:space="preserve">dengan rata-rata </w:t>
      </w:r>
      <w:r w:rsidRPr="00C55F07">
        <w:rPr>
          <w:rFonts w:asciiTheme="majorBidi" w:eastAsiaTheme="minorHAnsi" w:hAnsiTheme="majorBidi" w:cstheme="majorBidi"/>
          <w:sz w:val="24"/>
          <w:szCs w:val="24"/>
          <w:lang w:val="en-US" w:eastAsia="en-US"/>
        </w:rPr>
        <w:t>84.00.</w:t>
      </w:r>
    </w:p>
    <w:p w:rsidR="00201F7D" w:rsidRPr="00C55F07" w:rsidRDefault="00201F7D" w:rsidP="00972267">
      <w:pPr>
        <w:spacing w:after="0" w:line="360" w:lineRule="exact"/>
        <w:ind w:firstLine="720"/>
        <w:jc w:val="both"/>
        <w:rPr>
          <w:rFonts w:asciiTheme="majorBidi" w:eastAsiaTheme="minorHAnsi" w:hAnsiTheme="majorBidi" w:cstheme="majorBidi"/>
          <w:sz w:val="24"/>
          <w:szCs w:val="24"/>
          <w:lang w:val="en-US" w:eastAsia="en-US"/>
        </w:rPr>
      </w:pPr>
    </w:p>
    <w:p w:rsidR="00406F5E" w:rsidRPr="00C55F07" w:rsidRDefault="00406F5E" w:rsidP="00EF1BDC">
      <w:pPr>
        <w:pStyle w:val="ListParagraph"/>
        <w:numPr>
          <w:ilvl w:val="0"/>
          <w:numId w:val="24"/>
        </w:numPr>
        <w:spacing w:after="0" w:line="360" w:lineRule="exact"/>
        <w:ind w:left="360" w:right="-29"/>
        <w:contextualSpacing w:val="0"/>
        <w:jc w:val="both"/>
        <w:rPr>
          <w:rFonts w:ascii="Times New Roman" w:hAnsi="Times New Roman" w:cs="Times New Roman"/>
          <w:b/>
          <w:bCs/>
          <w:sz w:val="24"/>
          <w:szCs w:val="24"/>
          <w:lang w:val="en-US"/>
        </w:rPr>
      </w:pPr>
      <w:r w:rsidRPr="00C55F07">
        <w:rPr>
          <w:rFonts w:ascii="Times New Roman" w:hAnsi="Times New Roman" w:cs="Times New Roman"/>
          <w:b/>
          <w:bCs/>
          <w:sz w:val="24"/>
          <w:szCs w:val="24"/>
          <w:lang w:val="en-US"/>
        </w:rPr>
        <w:t>KESIMPULAN</w:t>
      </w:r>
    </w:p>
    <w:p w:rsidR="00764B86" w:rsidRPr="00C55F07" w:rsidRDefault="00764B86" w:rsidP="007F3E96">
      <w:pPr>
        <w:autoSpaceDE w:val="0"/>
        <w:autoSpaceDN w:val="0"/>
        <w:adjustRightInd w:val="0"/>
        <w:spacing w:after="0" w:line="360" w:lineRule="exact"/>
        <w:ind w:firstLine="720"/>
        <w:jc w:val="both"/>
        <w:rPr>
          <w:rFonts w:asciiTheme="majorBidi" w:eastAsiaTheme="minorHAnsi" w:hAnsiTheme="majorBidi" w:cstheme="majorBidi"/>
          <w:sz w:val="24"/>
          <w:szCs w:val="24"/>
          <w:lang w:val="en-US" w:eastAsia="en-US"/>
        </w:rPr>
      </w:pPr>
      <w:proofErr w:type="gramStart"/>
      <w:r w:rsidRPr="00C55F07">
        <w:rPr>
          <w:rFonts w:asciiTheme="majorBidi" w:eastAsiaTheme="minorHAnsi" w:hAnsiTheme="majorBidi" w:cstheme="majorBidi"/>
          <w:sz w:val="24"/>
          <w:szCs w:val="24"/>
          <w:lang w:val="en-US" w:eastAsia="en-US"/>
        </w:rPr>
        <w:t>Berdasarkan hasil penelitian dan analisis data.</w:t>
      </w:r>
      <w:proofErr w:type="gramEnd"/>
      <w:r w:rsidRPr="00C55F07">
        <w:rPr>
          <w:rFonts w:asciiTheme="majorBidi" w:eastAsiaTheme="minorHAnsi" w:hAnsiTheme="majorBidi" w:cstheme="majorBidi"/>
          <w:sz w:val="24"/>
          <w:szCs w:val="24"/>
          <w:lang w:val="en-US" w:eastAsia="en-US"/>
        </w:rPr>
        <w:t xml:space="preserve"> </w:t>
      </w:r>
      <w:proofErr w:type="gramStart"/>
      <w:r w:rsidRPr="00C55F07">
        <w:rPr>
          <w:rFonts w:asciiTheme="majorBidi" w:eastAsiaTheme="minorHAnsi" w:hAnsiTheme="majorBidi" w:cstheme="majorBidi"/>
          <w:sz w:val="24"/>
          <w:szCs w:val="24"/>
          <w:lang w:val="en-US" w:eastAsia="en-US"/>
        </w:rPr>
        <w:t>penulis</w:t>
      </w:r>
      <w:proofErr w:type="gramEnd"/>
      <w:r w:rsidRPr="00C55F07">
        <w:rPr>
          <w:rFonts w:asciiTheme="majorBidi" w:eastAsiaTheme="minorHAnsi" w:hAnsiTheme="majorBidi" w:cstheme="majorBidi"/>
          <w:sz w:val="24"/>
          <w:szCs w:val="24"/>
          <w:lang w:val="en-US" w:eastAsia="en-US"/>
        </w:rPr>
        <w:t xml:space="preserve"> mengemukakan beberapa</w:t>
      </w:r>
      <w:r w:rsidR="00EE6397"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kesimpulan</w:t>
      </w:r>
      <w:r w:rsidR="00EE6397"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berkenaan</w:t>
      </w:r>
      <w:r w:rsidR="00EE6397"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dengan</w:t>
      </w:r>
      <w:r w:rsidR="00EE6397"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penerapan</w:t>
      </w:r>
      <w:r w:rsidR="00EE6397" w:rsidRPr="00C55F07">
        <w:rPr>
          <w:rFonts w:asciiTheme="majorBidi" w:eastAsiaTheme="minorHAnsi" w:hAnsiTheme="majorBidi" w:cstheme="majorBidi"/>
          <w:sz w:val="24"/>
          <w:szCs w:val="24"/>
          <w:lang w:val="en-US" w:eastAsia="en-US"/>
        </w:rPr>
        <w:t xml:space="preserve"> </w:t>
      </w:r>
      <w:r w:rsidRPr="00C55F07">
        <w:rPr>
          <w:rFonts w:asciiTheme="majorBidi" w:eastAsiaTheme="minorHAnsi" w:hAnsiTheme="majorBidi" w:cstheme="majorBidi"/>
          <w:sz w:val="24"/>
          <w:szCs w:val="24"/>
          <w:lang w:val="en-US" w:eastAsia="en-US"/>
        </w:rPr>
        <w:t xml:space="preserve">strategi </w:t>
      </w:r>
      <w:r w:rsidRPr="00C55F07">
        <w:rPr>
          <w:rFonts w:asciiTheme="majorBidi" w:eastAsiaTheme="minorHAnsi" w:hAnsiTheme="majorBidi" w:cstheme="majorBidi"/>
          <w:i/>
          <w:iCs/>
          <w:sz w:val="24"/>
          <w:szCs w:val="24"/>
          <w:lang w:val="en-US" w:eastAsia="en-US"/>
        </w:rPr>
        <w:t>at-Tabir al-Mushawwar</w:t>
      </w:r>
      <w:r w:rsidRPr="00C55F07">
        <w:rPr>
          <w:rFonts w:asciiTheme="majorBidi" w:eastAsiaTheme="minorHAnsi" w:hAnsiTheme="majorBidi" w:cstheme="majorBidi"/>
          <w:sz w:val="24"/>
          <w:szCs w:val="24"/>
          <w:lang w:val="en-US" w:eastAsia="en-US"/>
        </w:rPr>
        <w:t xml:space="preserve"> dalam meningkatkan minat belajar bahasa Arab dan mahāratul kalam peserta didik kelas X MA al-Khairat Gentuma Kab. </w:t>
      </w:r>
      <w:proofErr w:type="gramStart"/>
      <w:r w:rsidRPr="00C55F07">
        <w:rPr>
          <w:rFonts w:asciiTheme="majorBidi" w:eastAsiaTheme="minorHAnsi" w:hAnsiTheme="majorBidi" w:cstheme="majorBidi"/>
          <w:sz w:val="24"/>
          <w:szCs w:val="24"/>
          <w:lang w:val="en-US" w:eastAsia="en-US"/>
        </w:rPr>
        <w:t>Gorontalo.</w:t>
      </w:r>
      <w:proofErr w:type="gramEnd"/>
      <w:r w:rsidRPr="00C55F07">
        <w:rPr>
          <w:rFonts w:asciiTheme="majorBidi" w:eastAsiaTheme="minorHAnsi" w:hAnsiTheme="majorBidi" w:cstheme="majorBidi"/>
          <w:sz w:val="24"/>
          <w:szCs w:val="24"/>
          <w:lang w:val="en-US" w:eastAsia="en-US"/>
        </w:rPr>
        <w:t xml:space="preserve"> Kesimpulan dari hasil penelitian:</w:t>
      </w:r>
      <w:r w:rsidR="00D9718A" w:rsidRPr="00C55F07">
        <w:rPr>
          <w:rFonts w:asciiTheme="majorBidi" w:eastAsiaTheme="minorHAnsi" w:hAnsiTheme="majorBidi" w:cstheme="majorBidi"/>
          <w:sz w:val="24"/>
          <w:szCs w:val="24"/>
          <w:lang w:val="en-US" w:eastAsia="en-US"/>
        </w:rPr>
        <w:t xml:space="preserve"> 1) </w:t>
      </w:r>
      <w:r w:rsidRPr="00C55F07">
        <w:rPr>
          <w:rFonts w:asciiTheme="majorBidi" w:eastAsiaTheme="minorHAnsi" w:hAnsiTheme="majorBidi" w:cstheme="majorBidi"/>
          <w:sz w:val="24"/>
          <w:szCs w:val="24"/>
          <w:lang w:val="en-US" w:eastAsia="en-US"/>
        </w:rPr>
        <w:t xml:space="preserve">Minat dan mahāratul kalam peserta didik sebelum diberikan perlakuan berada pada kategori sangat rendah, terbukti dari hasil rata-rata </w:t>
      </w:r>
      <w:r w:rsidRPr="00C55F07">
        <w:rPr>
          <w:rFonts w:asciiTheme="majorBidi" w:eastAsiaTheme="minorHAnsi" w:hAnsiTheme="majorBidi" w:cstheme="majorBidi"/>
          <w:i/>
          <w:iCs/>
          <w:sz w:val="24"/>
          <w:szCs w:val="24"/>
          <w:lang w:val="en-US" w:eastAsia="en-US"/>
        </w:rPr>
        <w:t>pre-test</w:t>
      </w:r>
      <w:r w:rsidRPr="00C55F07">
        <w:rPr>
          <w:rFonts w:asciiTheme="majorBidi" w:eastAsiaTheme="minorHAnsi" w:hAnsiTheme="majorBidi" w:cstheme="majorBidi"/>
          <w:sz w:val="24"/>
          <w:szCs w:val="24"/>
          <w:lang w:val="en-US" w:eastAsia="en-US"/>
        </w:rPr>
        <w:t xml:space="preserve"> kelas eksperimen 55.75 dan kelas kontrol 55.5.</w:t>
      </w:r>
      <w:r w:rsidR="001F046B" w:rsidRPr="00C55F07">
        <w:rPr>
          <w:rFonts w:asciiTheme="majorBidi" w:eastAsiaTheme="minorHAnsi" w:hAnsiTheme="majorBidi" w:cstheme="majorBidi"/>
          <w:sz w:val="24"/>
          <w:szCs w:val="24"/>
          <w:lang w:val="en-US" w:eastAsia="en-US"/>
        </w:rPr>
        <w:t xml:space="preserve"> 2) </w:t>
      </w:r>
      <w:r w:rsidRPr="00C55F07">
        <w:rPr>
          <w:rFonts w:asciiTheme="majorBidi" w:eastAsiaTheme="minorHAnsi" w:hAnsiTheme="majorBidi" w:cstheme="majorBidi"/>
          <w:sz w:val="24"/>
          <w:szCs w:val="24"/>
          <w:lang w:val="en-US" w:eastAsia="en-US"/>
        </w:rPr>
        <w:t>Minat dan maharatul kalam peserta didik di kelas eksperimen maupun kelas kontrol meningkatan setelah diberikan perlakuan, terbukti dari meningkatnya kemampuan bercakap bahasa Arab peserta didik,</w:t>
      </w:r>
      <w:r w:rsidRPr="00C55F07">
        <w:rPr>
          <w:rFonts w:asciiTheme="majorBidi" w:eastAsiaTheme="minorHAnsi" w:hAnsiTheme="majorBidi" w:cstheme="majorBidi"/>
          <w:sz w:val="24"/>
          <w:szCs w:val="24"/>
          <w:rtl/>
          <w:lang w:val="en-US" w:eastAsia="en-US"/>
        </w:rPr>
        <w:t xml:space="preserve"> </w:t>
      </w:r>
      <w:r w:rsidRPr="00C55F07">
        <w:rPr>
          <w:rFonts w:asciiTheme="majorBidi" w:eastAsiaTheme="minorHAnsi" w:hAnsiTheme="majorBidi" w:cstheme="majorBidi"/>
          <w:sz w:val="24"/>
          <w:szCs w:val="24"/>
          <w:lang w:val="en-US" w:eastAsia="en-US"/>
        </w:rPr>
        <w:t>seperti: Ungkapan-ungkapan,</w:t>
      </w:r>
      <w:r w:rsidRPr="00C55F07">
        <w:rPr>
          <w:rFonts w:ascii="Traditional Arabic" w:eastAsiaTheme="minorHAnsi" w:hAnsi="Traditional Arabic" w:cs="Traditional Arabic"/>
          <w:sz w:val="32"/>
          <w:szCs w:val="32"/>
          <w:lang w:val="en-US" w:eastAsia="en-US"/>
        </w:rPr>
        <w:t xml:space="preserve"> </w:t>
      </w:r>
      <w:r w:rsidRPr="00C55F07">
        <w:rPr>
          <w:rFonts w:ascii="Traditional Arabic" w:eastAsiaTheme="minorHAnsi" w:hAnsi="Traditional Arabic" w:cs="Traditional Arabic"/>
          <w:sz w:val="32"/>
          <w:szCs w:val="32"/>
          <w:rtl/>
          <w:lang w:val="en-US" w:eastAsia="en-US"/>
        </w:rPr>
        <w:t xml:space="preserve">صباح الخير = صباح النور، كيف حالك؟ = بخير والحمدلله </w:t>
      </w:r>
      <w:r w:rsidR="001F046B" w:rsidRPr="00C55F07">
        <w:rPr>
          <w:rFonts w:ascii="Traditional Arabic" w:eastAsiaTheme="minorHAnsi" w:hAnsi="Traditional Arabic" w:cs="Traditional Arabic"/>
          <w:sz w:val="32"/>
          <w:szCs w:val="32"/>
          <w:lang w:val="en-US" w:eastAsia="en-US"/>
        </w:rPr>
        <w:t xml:space="preserve"> </w:t>
      </w:r>
      <w:r w:rsidRPr="00C55F07">
        <w:rPr>
          <w:rFonts w:asciiTheme="majorBidi" w:eastAsiaTheme="minorHAnsi" w:hAnsiTheme="majorBidi" w:cstheme="majorBidi"/>
          <w:sz w:val="24"/>
          <w:szCs w:val="24"/>
          <w:lang w:val="en-US" w:eastAsia="en-US"/>
        </w:rPr>
        <w:t>Bulan kelahiran,</w:t>
      </w:r>
      <w:r w:rsidR="001F046B" w:rsidRPr="00C55F07">
        <w:rPr>
          <w:rFonts w:asciiTheme="majorBidi" w:eastAsiaTheme="minorHAnsi" w:hAnsiTheme="majorBidi" w:cstheme="majorBidi"/>
          <w:sz w:val="24"/>
          <w:szCs w:val="24"/>
          <w:lang w:val="en-US" w:eastAsia="en-US"/>
        </w:rPr>
        <w:t xml:space="preserve"> </w:t>
      </w:r>
      <w:r w:rsidRPr="00C55F07">
        <w:rPr>
          <w:rFonts w:ascii="Traditional Arabic" w:eastAsiaTheme="minorHAnsi" w:hAnsi="Traditional Arabic" w:cs="Traditional Arabic"/>
          <w:sz w:val="32"/>
          <w:szCs w:val="32"/>
          <w:rtl/>
          <w:lang w:val="en-US" w:eastAsia="en-US"/>
        </w:rPr>
        <w:t>متى ولدت ؟</w:t>
      </w:r>
      <w:r w:rsidR="001F046B" w:rsidRPr="00C55F07">
        <w:rPr>
          <w:rFonts w:ascii="Traditional Arabic" w:eastAsiaTheme="minorHAnsi" w:hAnsi="Traditional Arabic" w:cs="Traditional Arabic"/>
          <w:sz w:val="32"/>
          <w:szCs w:val="32"/>
          <w:lang w:val="en-US" w:eastAsia="en-US"/>
        </w:rPr>
        <w:t xml:space="preserve"> </w:t>
      </w:r>
      <w:r w:rsidRPr="00C55F07">
        <w:rPr>
          <w:rFonts w:asciiTheme="majorBidi" w:eastAsiaTheme="minorHAnsi" w:hAnsiTheme="majorBidi" w:cstheme="majorBidi"/>
          <w:sz w:val="24"/>
          <w:szCs w:val="24"/>
          <w:lang w:val="en-US" w:eastAsia="en-US"/>
        </w:rPr>
        <w:t xml:space="preserve">Dan rata-rata  </w:t>
      </w:r>
      <w:r w:rsidRPr="00C55F07">
        <w:rPr>
          <w:rFonts w:asciiTheme="majorBidi" w:eastAsiaTheme="minorHAnsi" w:hAnsiTheme="majorBidi" w:cstheme="majorBidi"/>
          <w:i/>
          <w:iCs/>
          <w:sz w:val="24"/>
          <w:szCs w:val="24"/>
          <w:lang w:val="en-US" w:eastAsia="en-US"/>
        </w:rPr>
        <w:t>post-test</w:t>
      </w:r>
      <w:r w:rsidRPr="00C55F07">
        <w:rPr>
          <w:rFonts w:asciiTheme="majorBidi" w:eastAsiaTheme="minorHAnsi" w:hAnsiTheme="majorBidi" w:cstheme="majorBidi"/>
          <w:sz w:val="24"/>
          <w:szCs w:val="24"/>
          <w:lang w:val="en-US" w:eastAsia="en-US"/>
        </w:rPr>
        <w:t xml:space="preserve"> kelas eksperimen 84.00, kelas kontrol 80.25.</w:t>
      </w:r>
      <w:r w:rsidR="001F046B" w:rsidRPr="00C55F07">
        <w:rPr>
          <w:rFonts w:asciiTheme="majorBidi" w:eastAsiaTheme="minorHAnsi" w:hAnsiTheme="majorBidi" w:cstheme="majorBidi"/>
          <w:sz w:val="24"/>
          <w:szCs w:val="24"/>
          <w:lang w:val="en-US" w:eastAsia="en-US"/>
        </w:rPr>
        <w:t xml:space="preserve"> 3) </w:t>
      </w:r>
      <w:r w:rsidRPr="00C55F07">
        <w:rPr>
          <w:rFonts w:asciiTheme="majorBidi" w:eastAsiaTheme="minorHAnsi" w:hAnsiTheme="majorBidi" w:cstheme="majorBidi"/>
          <w:sz w:val="24"/>
          <w:szCs w:val="24"/>
          <w:lang w:val="en-US" w:eastAsia="en-US"/>
        </w:rPr>
        <w:t xml:space="preserve">Adapun untuk mencari perbedaan antara kelas yang diterapkan dan yang tidak diterapkan strategi </w:t>
      </w:r>
      <w:r w:rsidRPr="00C55F07">
        <w:rPr>
          <w:rFonts w:asciiTheme="majorBidi" w:eastAsiaTheme="minorHAnsi" w:hAnsiTheme="majorBidi" w:cstheme="majorBidi"/>
          <w:i/>
          <w:iCs/>
          <w:sz w:val="24"/>
          <w:szCs w:val="24"/>
          <w:lang w:val="en-US" w:eastAsia="en-US"/>
        </w:rPr>
        <w:t>at-Tabir al-Mushawwar</w:t>
      </w:r>
      <w:r w:rsidRPr="00C55F07">
        <w:rPr>
          <w:rFonts w:asciiTheme="majorBidi" w:eastAsiaTheme="minorHAnsi" w:hAnsiTheme="majorBidi" w:cstheme="majorBidi"/>
          <w:sz w:val="24"/>
          <w:szCs w:val="24"/>
          <w:lang w:val="en-US" w:eastAsia="en-US"/>
        </w:rPr>
        <w:t xml:space="preserve"> yaitu menggunakan Uji T Beda. Minat belajar bahasa arab peserta didik diperoleh nilai T</w:t>
      </w:r>
      <w:r w:rsidRPr="00C55F07">
        <w:rPr>
          <w:rFonts w:asciiTheme="majorBidi" w:eastAsiaTheme="minorHAnsi" w:hAnsiTheme="majorBidi" w:cstheme="majorBidi"/>
          <w:i/>
          <w:iCs/>
          <w:sz w:val="24"/>
          <w:szCs w:val="24"/>
          <w:vertAlign w:val="subscript"/>
          <w:lang w:val="en-US" w:eastAsia="en-US"/>
        </w:rPr>
        <w:t>hitung</w:t>
      </w:r>
      <w:r w:rsidRPr="00C55F07">
        <w:rPr>
          <w:rFonts w:asciiTheme="majorBidi" w:eastAsiaTheme="minorHAnsi" w:hAnsiTheme="majorBidi" w:cstheme="majorBidi"/>
          <w:sz w:val="24"/>
          <w:szCs w:val="24"/>
          <w:lang w:val="en-US" w:eastAsia="en-US"/>
        </w:rPr>
        <w:t xml:space="preserve"> 1.007 &lt; T</w:t>
      </w:r>
      <w:r w:rsidRPr="00C55F07">
        <w:rPr>
          <w:rFonts w:asciiTheme="majorBidi" w:eastAsiaTheme="minorHAnsi" w:hAnsiTheme="majorBidi" w:cstheme="majorBidi"/>
          <w:i/>
          <w:iCs/>
          <w:sz w:val="24"/>
          <w:szCs w:val="24"/>
          <w:vertAlign w:val="subscript"/>
          <w:lang w:val="en-US" w:eastAsia="en-US"/>
        </w:rPr>
        <w:t>table</w:t>
      </w:r>
      <w:r w:rsidRPr="00C55F07">
        <w:rPr>
          <w:rFonts w:asciiTheme="majorBidi" w:eastAsiaTheme="minorHAnsi" w:hAnsiTheme="majorBidi" w:cstheme="majorBidi"/>
          <w:sz w:val="24"/>
          <w:szCs w:val="24"/>
          <w:lang w:val="en-US" w:eastAsia="en-US"/>
        </w:rPr>
        <w:t xml:space="preserve"> 2021 dan M</w:t>
      </w:r>
      <w:r w:rsidRPr="00C55F07">
        <w:rPr>
          <w:rFonts w:asciiTheme="majorBidi" w:eastAsiaTheme="minorHAnsi" w:hAnsiTheme="majorBidi" w:cstheme="majorBidi"/>
          <w:i/>
          <w:iCs/>
          <w:sz w:val="24"/>
          <w:szCs w:val="24"/>
          <w:lang w:val="en-US" w:eastAsia="en-US"/>
        </w:rPr>
        <w:t>ahāratul kalam</w:t>
      </w:r>
      <w:r w:rsidRPr="00C55F07">
        <w:rPr>
          <w:rFonts w:asciiTheme="majorBidi" w:eastAsiaTheme="minorHAnsi" w:hAnsiTheme="majorBidi" w:cstheme="majorBidi"/>
          <w:sz w:val="24"/>
          <w:szCs w:val="24"/>
          <w:lang w:val="en-US" w:eastAsia="en-US"/>
        </w:rPr>
        <w:t xml:space="preserve"> peserta didik diperoleh nilai T</w:t>
      </w:r>
      <w:r w:rsidRPr="00C55F07">
        <w:rPr>
          <w:rFonts w:asciiTheme="majorBidi" w:eastAsiaTheme="minorHAnsi" w:hAnsiTheme="majorBidi" w:cstheme="majorBidi"/>
          <w:i/>
          <w:iCs/>
          <w:sz w:val="24"/>
          <w:szCs w:val="24"/>
          <w:vertAlign w:val="subscript"/>
          <w:lang w:val="en-US" w:eastAsia="en-US"/>
        </w:rPr>
        <w:t>hitung</w:t>
      </w:r>
      <w:r w:rsidRPr="00C55F07">
        <w:rPr>
          <w:rFonts w:asciiTheme="majorBidi" w:eastAsiaTheme="minorHAnsi" w:hAnsiTheme="majorBidi" w:cstheme="majorBidi"/>
          <w:sz w:val="24"/>
          <w:szCs w:val="24"/>
          <w:lang w:val="en-US" w:eastAsia="en-US"/>
        </w:rPr>
        <w:t xml:space="preserve"> 1.757 &lt; T</w:t>
      </w:r>
      <w:r w:rsidRPr="00C55F07">
        <w:rPr>
          <w:rFonts w:asciiTheme="majorBidi" w:eastAsiaTheme="minorHAnsi" w:hAnsiTheme="majorBidi" w:cstheme="majorBidi"/>
          <w:i/>
          <w:iCs/>
          <w:sz w:val="24"/>
          <w:szCs w:val="24"/>
          <w:vertAlign w:val="subscript"/>
          <w:lang w:val="en-US" w:eastAsia="en-US"/>
        </w:rPr>
        <w:t>table</w:t>
      </w:r>
      <w:r w:rsidRPr="00C55F07">
        <w:rPr>
          <w:rFonts w:asciiTheme="majorBidi" w:eastAsiaTheme="minorHAnsi" w:hAnsiTheme="majorBidi" w:cstheme="majorBidi"/>
          <w:sz w:val="24"/>
          <w:szCs w:val="24"/>
          <w:lang w:val="en-US" w:eastAsia="en-US"/>
        </w:rPr>
        <w:t xml:space="preserve"> 2021 Dari hasil </w:t>
      </w:r>
      <w:proofErr w:type="gramStart"/>
      <w:r w:rsidRPr="00C55F07">
        <w:rPr>
          <w:rFonts w:asciiTheme="majorBidi" w:eastAsiaTheme="minorHAnsi" w:hAnsiTheme="majorBidi" w:cstheme="majorBidi"/>
          <w:sz w:val="24"/>
          <w:szCs w:val="24"/>
          <w:lang w:val="en-US" w:eastAsia="en-US"/>
        </w:rPr>
        <w:t xml:space="preserve">perbandingan </w:t>
      </w:r>
      <w:r w:rsidRPr="00C55F07">
        <w:rPr>
          <w:rFonts w:asciiTheme="majorBidi" w:hAnsiTheme="majorBidi" w:cstheme="majorBidi"/>
          <w:i/>
          <w:iCs/>
          <w:sz w:val="24"/>
          <w:szCs w:val="24"/>
          <w:lang w:val="en-US" w:eastAsia="en-US"/>
        </w:rPr>
        <w:t xml:space="preserve"> </w:t>
      </w:r>
      <w:r w:rsidRPr="00C55F07">
        <w:rPr>
          <w:rFonts w:asciiTheme="majorBidi" w:hAnsiTheme="majorBidi" w:cstheme="majorBidi"/>
          <w:sz w:val="24"/>
          <w:szCs w:val="24"/>
          <w:lang w:val="en-US" w:eastAsia="en-US"/>
        </w:rPr>
        <w:t>nilai</w:t>
      </w:r>
      <w:proofErr w:type="gramEnd"/>
      <w:r w:rsidRPr="00C55F07">
        <w:rPr>
          <w:rFonts w:asciiTheme="majorBidi" w:hAnsiTheme="majorBidi" w:cstheme="majorBidi"/>
          <w:i/>
          <w:iCs/>
          <w:sz w:val="24"/>
          <w:szCs w:val="24"/>
          <w:lang w:val="en-US" w:eastAsia="en-US"/>
        </w:rPr>
        <w:t xml:space="preserve"> T</w:t>
      </w:r>
      <w:r w:rsidRPr="00C55F07">
        <w:rPr>
          <w:rFonts w:asciiTheme="majorBidi" w:hAnsiTheme="majorBidi" w:cstheme="majorBidi"/>
          <w:i/>
          <w:iCs/>
          <w:sz w:val="24"/>
          <w:szCs w:val="24"/>
          <w:vertAlign w:val="subscript"/>
          <w:lang w:val="en-US" w:eastAsia="en-US"/>
        </w:rPr>
        <w:t>hitung</w:t>
      </w:r>
      <w:r w:rsidRPr="00C55F07">
        <w:rPr>
          <w:rFonts w:asciiTheme="majorBidi" w:hAnsiTheme="majorBidi" w:cstheme="majorBidi"/>
          <w:sz w:val="24"/>
          <w:szCs w:val="24"/>
          <w:lang w:val="en-US" w:eastAsia="en-US"/>
        </w:rPr>
        <w:t xml:space="preserve"> &lt; </w:t>
      </w:r>
      <w:r w:rsidRPr="00C55F07">
        <w:rPr>
          <w:rFonts w:asciiTheme="majorBidi" w:hAnsiTheme="majorBidi" w:cstheme="majorBidi"/>
          <w:i/>
          <w:iCs/>
          <w:sz w:val="24"/>
          <w:szCs w:val="24"/>
          <w:lang w:val="en-US" w:eastAsia="en-US"/>
        </w:rPr>
        <w:t>T</w:t>
      </w:r>
      <w:r w:rsidRPr="00C55F07">
        <w:rPr>
          <w:rFonts w:asciiTheme="majorBidi" w:hAnsiTheme="majorBidi" w:cstheme="majorBidi"/>
          <w:i/>
          <w:iCs/>
          <w:sz w:val="24"/>
          <w:szCs w:val="24"/>
          <w:vertAlign w:val="subscript"/>
          <w:lang w:val="en-US" w:eastAsia="en-US"/>
        </w:rPr>
        <w:t>tabel</w:t>
      </w:r>
      <w:r w:rsidRPr="00C55F07">
        <w:rPr>
          <w:rFonts w:asciiTheme="majorBidi" w:hAnsiTheme="majorBidi" w:cstheme="majorBidi"/>
          <w:sz w:val="24"/>
          <w:szCs w:val="24"/>
          <w:lang w:val="en-US" w:eastAsia="en-US"/>
        </w:rPr>
        <w:t xml:space="preserve">  maka Ho diterima dan H1 ditolak, </w:t>
      </w:r>
      <w:r w:rsidRPr="00C55F07">
        <w:rPr>
          <w:rFonts w:asciiTheme="majorBidi" w:eastAsiaTheme="minorHAnsi" w:hAnsiTheme="majorBidi" w:cstheme="majorBidi"/>
          <w:sz w:val="24"/>
          <w:szCs w:val="24"/>
          <w:lang w:val="en-US" w:eastAsia="en-US"/>
        </w:rPr>
        <w:t xml:space="preserve">yang berarti tidak ada perbedaan antara kelas yang diterapkan dan yang tidak diterapkan strategi </w:t>
      </w:r>
      <w:r w:rsidRPr="00C55F07">
        <w:rPr>
          <w:rFonts w:asciiTheme="majorBidi" w:eastAsiaTheme="minorHAnsi" w:hAnsiTheme="majorBidi" w:cstheme="majorBidi"/>
          <w:i/>
          <w:iCs/>
          <w:sz w:val="24"/>
          <w:szCs w:val="24"/>
          <w:lang w:val="en-US" w:eastAsia="en-US"/>
        </w:rPr>
        <w:t>at-Tabir al-Mushawwar</w:t>
      </w:r>
      <w:r w:rsidRPr="00C55F07">
        <w:rPr>
          <w:rFonts w:asciiTheme="majorBidi" w:eastAsiaTheme="minorHAnsi" w:hAnsiTheme="majorBidi" w:cstheme="majorBidi"/>
          <w:sz w:val="24"/>
          <w:szCs w:val="24"/>
          <w:lang w:val="en-US" w:eastAsia="en-US"/>
        </w:rPr>
        <w:t xml:space="preserve">. Media gambar dan peta konsep sama-sama dapat digunakan </w:t>
      </w:r>
      <w:proofErr w:type="gramStart"/>
      <w:r w:rsidRPr="00C55F07">
        <w:rPr>
          <w:rFonts w:asciiTheme="majorBidi" w:eastAsiaTheme="minorHAnsi" w:hAnsiTheme="majorBidi" w:cstheme="majorBidi"/>
          <w:sz w:val="24"/>
          <w:szCs w:val="24"/>
          <w:lang w:val="en-US" w:eastAsia="en-US"/>
        </w:rPr>
        <w:t>dalam  meningkatkan</w:t>
      </w:r>
      <w:proofErr w:type="gramEnd"/>
      <w:r w:rsidRPr="00C55F07">
        <w:rPr>
          <w:rFonts w:asciiTheme="majorBidi" w:eastAsiaTheme="minorHAnsi" w:hAnsiTheme="majorBidi" w:cstheme="majorBidi"/>
          <w:sz w:val="24"/>
          <w:szCs w:val="24"/>
          <w:lang w:val="en-US" w:eastAsia="en-US"/>
        </w:rPr>
        <w:t xml:space="preserve"> minat dan maharatul kalam peserta didik. </w:t>
      </w:r>
    </w:p>
    <w:p w:rsidR="00764B86" w:rsidRPr="00C55F07" w:rsidRDefault="00764B86" w:rsidP="00D9718A">
      <w:pPr>
        <w:spacing w:after="0" w:line="360" w:lineRule="exact"/>
        <w:ind w:firstLine="720"/>
        <w:jc w:val="center"/>
        <w:rPr>
          <w:rFonts w:asciiTheme="majorBidi" w:eastAsiaTheme="minorEastAsia" w:hAnsiTheme="majorBidi" w:cstheme="majorBidi"/>
          <w:b/>
          <w:bCs/>
          <w:sz w:val="24"/>
          <w:szCs w:val="24"/>
          <w:lang w:val="en-US"/>
        </w:rPr>
      </w:pPr>
    </w:p>
    <w:p w:rsidR="00764B86" w:rsidRPr="00C55F07" w:rsidRDefault="00764B86" w:rsidP="00D9718A">
      <w:pPr>
        <w:spacing w:after="0" w:line="360" w:lineRule="exact"/>
        <w:ind w:firstLine="720"/>
        <w:jc w:val="center"/>
        <w:rPr>
          <w:rFonts w:asciiTheme="majorBidi" w:eastAsiaTheme="minorEastAsia" w:hAnsiTheme="majorBidi" w:cstheme="majorBidi"/>
          <w:b/>
          <w:bCs/>
          <w:sz w:val="24"/>
          <w:szCs w:val="24"/>
          <w:lang w:val="en-US"/>
        </w:rPr>
      </w:pPr>
      <w:r w:rsidRPr="00C55F07">
        <w:rPr>
          <w:rFonts w:asciiTheme="majorBidi" w:eastAsiaTheme="minorEastAsia" w:hAnsiTheme="majorBidi" w:cstheme="majorBidi"/>
          <w:b/>
          <w:bCs/>
          <w:sz w:val="24"/>
          <w:szCs w:val="24"/>
          <w:lang w:val="en-US"/>
        </w:rPr>
        <w:t>DAFTAR PUSTAKA</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lang w:val="en-US"/>
        </w:rPr>
        <w:t xml:space="preserve">Alwi, Marjani. </w:t>
      </w:r>
      <w:r w:rsidRPr="00C55F07">
        <w:rPr>
          <w:rFonts w:asciiTheme="majorBidi" w:eastAsiaTheme="minorEastAsia" w:hAnsiTheme="majorBidi" w:cstheme="majorBidi"/>
          <w:i/>
          <w:iCs/>
          <w:sz w:val="24"/>
          <w:szCs w:val="24"/>
          <w:lang w:val="en-US"/>
        </w:rPr>
        <w:t xml:space="preserve">Mengapa Anak Malas Belajar? </w:t>
      </w:r>
      <w:proofErr w:type="gramStart"/>
      <w:r w:rsidRPr="00C55F07">
        <w:rPr>
          <w:rFonts w:asciiTheme="majorBidi" w:eastAsiaTheme="minorEastAsia" w:hAnsiTheme="majorBidi" w:cstheme="majorBidi"/>
          <w:i/>
          <w:iCs/>
          <w:sz w:val="24"/>
          <w:szCs w:val="24"/>
          <w:lang w:val="en-US"/>
        </w:rPr>
        <w:t>Solusi belajar efektif &amp; menyenangkan</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Makassar: Alauddin University Press, 2012.</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lang w:val="en-US"/>
        </w:rPr>
        <w:t xml:space="preserve">Bahri Djamarah, Syaiful. </w:t>
      </w:r>
      <w:r w:rsidRPr="00C55F07">
        <w:rPr>
          <w:rFonts w:asciiTheme="majorBidi" w:eastAsiaTheme="minorEastAsia" w:hAnsiTheme="majorBidi" w:cstheme="majorBidi"/>
          <w:i/>
          <w:iCs/>
          <w:sz w:val="24"/>
          <w:szCs w:val="24"/>
          <w:lang w:val="en-US"/>
        </w:rPr>
        <w:t xml:space="preserve">Guru &amp; Anak Didik Dalam Interaksi </w:t>
      </w:r>
      <w:proofErr w:type="gramStart"/>
      <w:r w:rsidRPr="00C55F07">
        <w:rPr>
          <w:rFonts w:asciiTheme="majorBidi" w:eastAsiaTheme="minorEastAsia" w:hAnsiTheme="majorBidi" w:cstheme="majorBidi"/>
          <w:i/>
          <w:iCs/>
          <w:sz w:val="24"/>
          <w:szCs w:val="24"/>
          <w:lang w:val="en-US"/>
        </w:rPr>
        <w:t>Edukatif :</w:t>
      </w:r>
      <w:proofErr w:type="gramEnd"/>
      <w:r w:rsidRPr="00C55F07">
        <w:rPr>
          <w:rFonts w:asciiTheme="majorBidi" w:eastAsiaTheme="minorEastAsia" w:hAnsiTheme="majorBidi" w:cstheme="majorBidi"/>
          <w:i/>
          <w:iCs/>
          <w:sz w:val="24"/>
          <w:szCs w:val="24"/>
          <w:lang w:val="en-US"/>
        </w:rPr>
        <w:t xml:space="preserve"> Suatu Pendekatan Teoretis Psikologis</w:t>
      </w:r>
      <w:r w:rsidRPr="00C55F07">
        <w:rPr>
          <w:rFonts w:asciiTheme="majorBidi" w:eastAsiaTheme="minorEastAsia" w:hAnsiTheme="majorBidi" w:cstheme="majorBidi"/>
          <w:sz w:val="24"/>
          <w:szCs w:val="24"/>
          <w:lang w:val="en-US"/>
        </w:rPr>
        <w:t>. Cet. 3; Jakarta: Rineka cipta, 2010.</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lastRenderedPageBreak/>
        <w:t>Basri, Hasan</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i/>
          <w:iCs/>
          <w:sz w:val="24"/>
          <w:szCs w:val="24"/>
        </w:rPr>
        <w:t>Paradigma Baru Sistem Pembelajaran</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Cet. 1; Bandung: Pustaka Setia, 2015</w:t>
      </w:r>
      <w:r w:rsidRPr="00C55F07">
        <w:rPr>
          <w:rFonts w:asciiTheme="majorBidi" w:eastAsiaTheme="minorEastAsia" w:hAnsiTheme="majorBidi" w:cstheme="majorBidi"/>
          <w:sz w:val="24"/>
          <w:szCs w:val="24"/>
          <w:lang w:val="en-US"/>
        </w:rPr>
        <w:t>.</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Djaenudin</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 xml:space="preserve">Radliyah </w:t>
      </w:r>
      <w:r w:rsidRPr="00C55F07">
        <w:rPr>
          <w:rFonts w:asciiTheme="majorBidi" w:eastAsiaTheme="minorEastAsia" w:hAnsiTheme="majorBidi" w:cstheme="majorBidi"/>
          <w:sz w:val="24"/>
          <w:szCs w:val="24"/>
          <w:lang w:val="en-US"/>
        </w:rPr>
        <w:t>d</w:t>
      </w:r>
      <w:r w:rsidRPr="00C55F07">
        <w:rPr>
          <w:rFonts w:asciiTheme="majorBidi" w:eastAsiaTheme="minorEastAsia" w:hAnsiTheme="majorBidi" w:cstheme="majorBidi"/>
          <w:sz w:val="24"/>
          <w:szCs w:val="24"/>
        </w:rPr>
        <w:t>kk</w:t>
      </w:r>
      <w:r w:rsidRPr="00C55F07">
        <w:rPr>
          <w:rFonts w:asciiTheme="majorBidi" w:eastAsiaTheme="minorEastAsia" w:hAnsiTheme="majorBidi" w:cstheme="majorBidi"/>
          <w:sz w:val="24"/>
          <w:szCs w:val="24"/>
          <w:lang w:val="en-US"/>
        </w:rPr>
        <w:t xml:space="preserve">. </w:t>
      </w:r>
      <w:proofErr w:type="gramStart"/>
      <w:r w:rsidRPr="00C55F07">
        <w:rPr>
          <w:rFonts w:asciiTheme="majorBidi" w:eastAsiaTheme="minorEastAsia" w:hAnsiTheme="majorBidi" w:cstheme="majorBidi"/>
          <w:i/>
          <w:iCs/>
          <w:sz w:val="24"/>
          <w:szCs w:val="24"/>
          <w:lang w:val="en-US"/>
        </w:rPr>
        <w:t>Metodologi dan Strategi Alternatif Pembelajaran Bahasa Arab</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Yogyakarta: Pustaka Rihlah Group, 2005.</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 xml:space="preserve">Hamid, Abdul </w:t>
      </w:r>
      <w:r w:rsidRPr="00C55F07">
        <w:rPr>
          <w:rFonts w:asciiTheme="majorBidi" w:eastAsiaTheme="minorEastAsia" w:hAnsiTheme="majorBidi" w:cstheme="majorBidi"/>
          <w:sz w:val="24"/>
          <w:szCs w:val="24"/>
          <w:lang w:val="en-US"/>
        </w:rPr>
        <w:t>d</w:t>
      </w:r>
      <w:r w:rsidRPr="00C55F07">
        <w:rPr>
          <w:rFonts w:asciiTheme="majorBidi" w:eastAsiaTheme="minorEastAsia" w:hAnsiTheme="majorBidi" w:cstheme="majorBidi"/>
          <w:sz w:val="24"/>
          <w:szCs w:val="24"/>
        </w:rPr>
        <w:t>kk</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proofErr w:type="gramStart"/>
      <w:r w:rsidRPr="00C55F07">
        <w:rPr>
          <w:rFonts w:asciiTheme="majorBidi" w:eastAsiaTheme="minorEastAsia" w:hAnsiTheme="majorBidi" w:cstheme="majorBidi"/>
          <w:i/>
          <w:iCs/>
          <w:sz w:val="24"/>
          <w:szCs w:val="24"/>
          <w:lang w:val="en-US"/>
        </w:rPr>
        <w:t>P</w:t>
      </w:r>
      <w:r w:rsidRPr="00C55F07">
        <w:rPr>
          <w:rFonts w:asciiTheme="majorBidi" w:eastAsiaTheme="minorEastAsia" w:hAnsiTheme="majorBidi" w:cstheme="majorBidi"/>
          <w:i/>
          <w:iCs/>
          <w:sz w:val="24"/>
          <w:szCs w:val="24"/>
        </w:rPr>
        <w:t xml:space="preserve">embelajaran </w:t>
      </w:r>
      <w:r w:rsidRPr="00C55F07">
        <w:rPr>
          <w:rFonts w:asciiTheme="majorBidi" w:eastAsiaTheme="minorEastAsia" w:hAnsiTheme="majorBidi" w:cstheme="majorBidi"/>
          <w:i/>
          <w:iCs/>
          <w:sz w:val="24"/>
          <w:szCs w:val="24"/>
          <w:lang w:val="en-US"/>
        </w:rPr>
        <w:t>B</w:t>
      </w:r>
      <w:r w:rsidRPr="00C55F07">
        <w:rPr>
          <w:rFonts w:asciiTheme="majorBidi" w:eastAsiaTheme="minorEastAsia" w:hAnsiTheme="majorBidi" w:cstheme="majorBidi"/>
          <w:i/>
          <w:iCs/>
          <w:sz w:val="24"/>
          <w:szCs w:val="24"/>
        </w:rPr>
        <w:t xml:space="preserve">ahasa </w:t>
      </w:r>
      <w:r w:rsidRPr="00C55F07">
        <w:rPr>
          <w:rFonts w:asciiTheme="majorBidi" w:eastAsiaTheme="minorEastAsia" w:hAnsiTheme="majorBidi" w:cstheme="majorBidi"/>
          <w:i/>
          <w:iCs/>
          <w:sz w:val="24"/>
          <w:szCs w:val="24"/>
          <w:lang w:val="en-US"/>
        </w:rPr>
        <w:t>A</w:t>
      </w:r>
      <w:r w:rsidRPr="00C55F07">
        <w:rPr>
          <w:rFonts w:asciiTheme="majorBidi" w:eastAsiaTheme="minorEastAsia" w:hAnsiTheme="majorBidi" w:cstheme="majorBidi"/>
          <w:i/>
          <w:iCs/>
          <w:sz w:val="24"/>
          <w:szCs w:val="24"/>
        </w:rPr>
        <w:t xml:space="preserve">rab </w:t>
      </w:r>
      <w:r w:rsidRPr="00C55F07">
        <w:rPr>
          <w:rFonts w:asciiTheme="majorBidi" w:eastAsiaTheme="minorEastAsia" w:hAnsiTheme="majorBidi" w:cstheme="majorBidi"/>
          <w:i/>
          <w:iCs/>
          <w:sz w:val="24"/>
          <w:szCs w:val="24"/>
          <w:lang w:val="en-US"/>
        </w:rPr>
        <w:t>P</w:t>
      </w:r>
      <w:r w:rsidRPr="00C55F07">
        <w:rPr>
          <w:rFonts w:asciiTheme="majorBidi" w:eastAsiaTheme="minorEastAsia" w:hAnsiTheme="majorBidi" w:cstheme="majorBidi"/>
          <w:i/>
          <w:iCs/>
          <w:sz w:val="24"/>
          <w:szCs w:val="24"/>
        </w:rPr>
        <w:t xml:space="preserve">endekatan, </w:t>
      </w:r>
      <w:r w:rsidRPr="00C55F07">
        <w:rPr>
          <w:rFonts w:asciiTheme="majorBidi" w:eastAsiaTheme="minorEastAsia" w:hAnsiTheme="majorBidi" w:cstheme="majorBidi"/>
          <w:i/>
          <w:iCs/>
          <w:sz w:val="24"/>
          <w:szCs w:val="24"/>
          <w:lang w:val="en-US"/>
        </w:rPr>
        <w:t>M</w:t>
      </w:r>
      <w:r w:rsidRPr="00C55F07">
        <w:rPr>
          <w:rFonts w:asciiTheme="majorBidi" w:eastAsiaTheme="minorEastAsia" w:hAnsiTheme="majorBidi" w:cstheme="majorBidi"/>
          <w:i/>
          <w:iCs/>
          <w:sz w:val="24"/>
          <w:szCs w:val="24"/>
        </w:rPr>
        <w:t xml:space="preserve">etode, </w:t>
      </w:r>
      <w:r w:rsidRPr="00C55F07">
        <w:rPr>
          <w:rFonts w:asciiTheme="majorBidi" w:eastAsiaTheme="minorEastAsia" w:hAnsiTheme="majorBidi" w:cstheme="majorBidi"/>
          <w:i/>
          <w:iCs/>
          <w:sz w:val="24"/>
          <w:szCs w:val="24"/>
          <w:lang w:val="en-US"/>
        </w:rPr>
        <w:t>S</w:t>
      </w:r>
      <w:r w:rsidRPr="00C55F07">
        <w:rPr>
          <w:rFonts w:asciiTheme="majorBidi" w:eastAsiaTheme="minorEastAsia" w:hAnsiTheme="majorBidi" w:cstheme="majorBidi"/>
          <w:i/>
          <w:iCs/>
          <w:sz w:val="24"/>
          <w:szCs w:val="24"/>
        </w:rPr>
        <w:t xml:space="preserve">trategi, </w:t>
      </w:r>
      <w:r w:rsidRPr="00C55F07">
        <w:rPr>
          <w:rFonts w:asciiTheme="majorBidi" w:eastAsiaTheme="minorEastAsia" w:hAnsiTheme="majorBidi" w:cstheme="majorBidi"/>
          <w:i/>
          <w:iCs/>
          <w:sz w:val="24"/>
          <w:szCs w:val="24"/>
          <w:lang w:val="en-US"/>
        </w:rPr>
        <w:t>M</w:t>
      </w:r>
      <w:r w:rsidRPr="00C55F07">
        <w:rPr>
          <w:rFonts w:asciiTheme="majorBidi" w:eastAsiaTheme="minorEastAsia" w:hAnsiTheme="majorBidi" w:cstheme="majorBidi"/>
          <w:i/>
          <w:iCs/>
          <w:sz w:val="24"/>
          <w:szCs w:val="24"/>
        </w:rPr>
        <w:t xml:space="preserve">ateri, dan </w:t>
      </w:r>
      <w:r w:rsidRPr="00C55F07">
        <w:rPr>
          <w:rFonts w:asciiTheme="majorBidi" w:eastAsiaTheme="minorEastAsia" w:hAnsiTheme="majorBidi" w:cstheme="majorBidi"/>
          <w:i/>
          <w:iCs/>
          <w:sz w:val="24"/>
          <w:szCs w:val="24"/>
          <w:lang w:val="en-US"/>
        </w:rPr>
        <w:t>M</w:t>
      </w:r>
      <w:r w:rsidRPr="00C55F07">
        <w:rPr>
          <w:rFonts w:asciiTheme="majorBidi" w:eastAsiaTheme="minorEastAsia" w:hAnsiTheme="majorBidi" w:cstheme="majorBidi"/>
          <w:i/>
          <w:iCs/>
          <w:sz w:val="24"/>
          <w:szCs w:val="24"/>
        </w:rPr>
        <w:t>edia</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Cet</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1</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Malang: UIN Malang Perss</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2008</w:t>
      </w:r>
      <w:r w:rsidRPr="00C55F07">
        <w:rPr>
          <w:rFonts w:asciiTheme="majorBidi" w:eastAsiaTheme="minorEastAsia" w:hAnsiTheme="majorBidi" w:cstheme="majorBidi"/>
          <w:sz w:val="24"/>
          <w:szCs w:val="24"/>
          <w:lang w:val="en-US"/>
        </w:rPr>
        <w:t>.</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rPr>
      </w:pPr>
      <w:r w:rsidRPr="00C55F07">
        <w:rPr>
          <w:rFonts w:asciiTheme="majorBidi" w:eastAsiaTheme="minorEastAsia" w:hAnsiTheme="majorBidi" w:cstheme="majorBidi"/>
          <w:sz w:val="24"/>
          <w:szCs w:val="24"/>
        </w:rPr>
        <w:t>Hermawan,</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Acep</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i/>
          <w:iCs/>
          <w:sz w:val="24"/>
          <w:szCs w:val="24"/>
        </w:rPr>
        <w:t>Metodologi Pembelajaran Bahasa Arab</w:t>
      </w:r>
      <w:r w:rsidRPr="00C55F07">
        <w:rPr>
          <w:rFonts w:asciiTheme="majorBidi" w:eastAsiaTheme="minorEastAsia" w:hAnsiTheme="majorBidi" w:cstheme="majorBidi"/>
          <w:sz w:val="24"/>
          <w:szCs w:val="24"/>
          <w:lang w:val="en-US"/>
        </w:rPr>
        <w:t xml:space="preserve">. </w:t>
      </w:r>
      <w:proofErr w:type="gramStart"/>
      <w:r w:rsidRPr="00C55F07">
        <w:rPr>
          <w:rFonts w:asciiTheme="majorBidi" w:eastAsiaTheme="minorEastAsia" w:hAnsiTheme="majorBidi" w:cstheme="majorBidi"/>
          <w:sz w:val="24"/>
          <w:szCs w:val="24"/>
          <w:lang w:val="en-US"/>
        </w:rPr>
        <w:t>Cet</w:t>
      </w:r>
      <w:proofErr w:type="gramEnd"/>
      <w:r w:rsidRPr="00C55F07">
        <w:rPr>
          <w:rFonts w:asciiTheme="majorBidi" w:eastAsiaTheme="minorEastAsia" w:hAnsiTheme="majorBidi" w:cstheme="majorBidi"/>
          <w:sz w:val="24"/>
          <w:szCs w:val="24"/>
          <w:lang w:val="en-US"/>
        </w:rPr>
        <w:t>, III; Bandung: PT. Remaja Rosdakarya, 2013.</w:t>
      </w:r>
      <w:r w:rsidRPr="00C55F07">
        <w:rPr>
          <w:rFonts w:asciiTheme="majorBidi" w:eastAsiaTheme="minorEastAsia" w:hAnsiTheme="majorBidi" w:cstheme="majorBidi"/>
          <w:sz w:val="24"/>
          <w:szCs w:val="24"/>
        </w:rPr>
        <w:t xml:space="preserve"> </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lang w:val="en-US"/>
        </w:rPr>
        <w:t xml:space="preserve">Hermawan, Acep. </w:t>
      </w:r>
      <w:proofErr w:type="gramStart"/>
      <w:r w:rsidRPr="00C55F07">
        <w:rPr>
          <w:rFonts w:asciiTheme="majorBidi" w:eastAsiaTheme="minorEastAsia" w:hAnsiTheme="majorBidi" w:cstheme="majorBidi"/>
          <w:i/>
          <w:iCs/>
          <w:sz w:val="24"/>
          <w:szCs w:val="24"/>
          <w:lang w:val="en-US"/>
        </w:rPr>
        <w:t>Metodologi Pembelajaran Bahasa Arab</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Cet. Keempat; Bandung: Remaja Rosdakarya, 2014.</w:t>
      </w:r>
    </w:p>
    <w:p w:rsidR="00BB3016" w:rsidRPr="00C55F07" w:rsidRDefault="00BB3016" w:rsidP="00BB3016">
      <w:pPr>
        <w:autoSpaceDE w:val="0"/>
        <w:autoSpaceDN w:val="0"/>
        <w:adjustRightInd w:val="0"/>
        <w:spacing w:after="0" w:line="240" w:lineRule="auto"/>
        <w:ind w:left="720" w:hanging="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Izzan, Ahmad. </w:t>
      </w:r>
      <w:proofErr w:type="gramStart"/>
      <w:r w:rsidRPr="00C55F07">
        <w:rPr>
          <w:rFonts w:asciiTheme="majorBidi" w:eastAsiaTheme="minorHAnsi" w:hAnsiTheme="majorBidi" w:cstheme="majorBidi"/>
          <w:i/>
          <w:iCs/>
          <w:sz w:val="24"/>
          <w:szCs w:val="24"/>
          <w:lang w:val="en-US" w:eastAsia="en-US"/>
        </w:rPr>
        <w:t>Metodologi Pembelajaran Bahasa Arab</w:t>
      </w:r>
      <w:r w:rsidRPr="00C55F07">
        <w:rPr>
          <w:rFonts w:asciiTheme="majorBidi" w:eastAsiaTheme="minorHAnsi" w:hAnsiTheme="majorBidi" w:cstheme="majorBidi"/>
          <w:sz w:val="24"/>
          <w:szCs w:val="24"/>
          <w:lang w:val="en-US" w:eastAsia="en-US"/>
        </w:rPr>
        <w:t>.</w:t>
      </w:r>
      <w:proofErr w:type="gramEnd"/>
      <w:r w:rsidRPr="00C55F07">
        <w:rPr>
          <w:rFonts w:asciiTheme="majorBidi" w:eastAsiaTheme="minorHAnsi" w:hAnsiTheme="majorBidi" w:cstheme="majorBidi"/>
          <w:sz w:val="24"/>
          <w:szCs w:val="24"/>
          <w:lang w:val="en-US" w:eastAsia="en-US"/>
        </w:rPr>
        <w:t xml:space="preserve"> Bandung: Humaniora, 2009. </w:t>
      </w:r>
    </w:p>
    <w:p w:rsidR="00BB3016" w:rsidRPr="00C55F07" w:rsidRDefault="00BB3016" w:rsidP="00BB3016">
      <w:pPr>
        <w:autoSpaceDE w:val="0"/>
        <w:autoSpaceDN w:val="0"/>
        <w:adjustRightInd w:val="0"/>
        <w:spacing w:after="0" w:line="240" w:lineRule="auto"/>
        <w:ind w:left="720" w:hanging="720"/>
        <w:jc w:val="both"/>
        <w:rPr>
          <w:rFonts w:ascii="Times New Roman" w:hAnsi="Times New Roman" w:cs="Times New Roman"/>
          <w:sz w:val="24"/>
          <w:szCs w:val="24"/>
        </w:rPr>
      </w:pPr>
      <w:r w:rsidRPr="00C55F07">
        <w:rPr>
          <w:rFonts w:ascii="Times New Roman" w:hAnsi="Times New Roman" w:cs="Times New Roman"/>
          <w:sz w:val="24"/>
          <w:szCs w:val="24"/>
        </w:rPr>
        <w:t>Kementrian Agama RI</w:t>
      </w:r>
      <w:r w:rsidRPr="00C55F07">
        <w:rPr>
          <w:rFonts w:ascii="Times New Roman" w:hAnsi="Times New Roman" w:cs="Times New Roman"/>
          <w:sz w:val="24"/>
          <w:szCs w:val="24"/>
          <w:lang w:val="en-US"/>
        </w:rPr>
        <w:t xml:space="preserve">. </w:t>
      </w:r>
      <w:r w:rsidRPr="00C55F07">
        <w:rPr>
          <w:rFonts w:ascii="Times New Roman" w:hAnsi="Times New Roman" w:cs="Times New Roman"/>
          <w:i/>
          <w:iCs/>
          <w:sz w:val="24"/>
          <w:szCs w:val="24"/>
        </w:rPr>
        <w:t>al-Quran Terjemah dan Tajwid</w:t>
      </w:r>
      <w:r w:rsidRPr="00C55F07">
        <w:rPr>
          <w:rFonts w:ascii="Times New Roman" w:hAnsi="Times New Roman" w:cs="Times New Roman"/>
          <w:sz w:val="24"/>
          <w:szCs w:val="24"/>
        </w:rPr>
        <w:t xml:space="preserve"> </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Cet. Pertama; Bandung: Sy9ma, 2012</w:t>
      </w:r>
      <w:r w:rsidRPr="00C55F07">
        <w:rPr>
          <w:rFonts w:ascii="Times New Roman" w:hAnsi="Times New Roman" w:cs="Times New Roman"/>
          <w:sz w:val="24"/>
          <w:szCs w:val="24"/>
          <w:lang w:val="en-US"/>
        </w:rPr>
        <w:t>.</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 xml:space="preserve">Majid, </w:t>
      </w:r>
      <w:r w:rsidRPr="00C55F07">
        <w:rPr>
          <w:rFonts w:asciiTheme="majorBidi" w:eastAsiaTheme="minorEastAsia" w:hAnsiTheme="majorBidi" w:cstheme="majorBidi"/>
          <w:sz w:val="24"/>
          <w:szCs w:val="24"/>
          <w:vertAlign w:val="superscript"/>
          <w:lang w:val="en-US"/>
        </w:rPr>
        <w:t xml:space="preserve"> </w:t>
      </w:r>
      <w:r w:rsidRPr="00C55F07">
        <w:rPr>
          <w:rFonts w:asciiTheme="majorBidi" w:eastAsiaTheme="minorEastAsia" w:hAnsiTheme="majorBidi" w:cstheme="majorBidi"/>
          <w:sz w:val="24"/>
          <w:szCs w:val="24"/>
        </w:rPr>
        <w:t>Abdul</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i/>
          <w:iCs/>
          <w:sz w:val="24"/>
          <w:szCs w:val="24"/>
        </w:rPr>
        <w:t>Belajar dan Pembelajaran</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 xml:space="preserve">Bandung: </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Remaja Rosdakarya, 2012</w:t>
      </w:r>
      <w:r w:rsidRPr="00C55F07">
        <w:rPr>
          <w:rFonts w:asciiTheme="majorBidi" w:eastAsiaTheme="minorEastAsia" w:hAnsiTheme="majorBidi" w:cstheme="majorBidi"/>
          <w:sz w:val="24"/>
          <w:szCs w:val="24"/>
          <w:lang w:val="en-US"/>
        </w:rPr>
        <w:t>.</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Mudlofir</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Ali</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dan Evi Fatimatur</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Rusydiyah</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i/>
          <w:iCs/>
          <w:sz w:val="24"/>
          <w:szCs w:val="24"/>
        </w:rPr>
        <w:t>Desain Pembelajaran Inovatif</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Cet. 1; Jakarta: Rajawali Pers, 2016</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p>
    <w:p w:rsidR="00BB3016" w:rsidRPr="00C55F07" w:rsidRDefault="00BB3016" w:rsidP="00BB3016">
      <w:pPr>
        <w:spacing w:after="0" w:line="240" w:lineRule="auto"/>
        <w:ind w:left="720" w:hanging="720"/>
        <w:jc w:val="both"/>
        <w:outlineLvl w:val="0"/>
        <w:rPr>
          <w:rFonts w:asciiTheme="majorBidi" w:hAnsiTheme="majorBidi" w:cstheme="majorBidi"/>
          <w:kern w:val="36"/>
          <w:sz w:val="24"/>
          <w:szCs w:val="24"/>
          <w:lang w:val="en-US" w:eastAsia="en-US"/>
        </w:rPr>
      </w:pPr>
      <w:r w:rsidRPr="00C55F07">
        <w:rPr>
          <w:rFonts w:asciiTheme="majorBidi" w:hAnsiTheme="majorBidi" w:cstheme="majorBidi"/>
          <w:kern w:val="36"/>
          <w:sz w:val="24"/>
          <w:szCs w:val="24"/>
          <w:lang w:val="en-US" w:eastAsia="en-US"/>
        </w:rPr>
        <w:t xml:space="preserve">Nata, Abuddin. </w:t>
      </w:r>
      <w:proofErr w:type="gramStart"/>
      <w:r w:rsidRPr="00C55F07">
        <w:rPr>
          <w:rFonts w:asciiTheme="majorBidi" w:hAnsiTheme="majorBidi" w:cstheme="majorBidi"/>
          <w:i/>
          <w:iCs/>
          <w:kern w:val="36"/>
          <w:sz w:val="24"/>
          <w:szCs w:val="24"/>
          <w:lang w:val="en-US" w:eastAsia="en-US"/>
        </w:rPr>
        <w:t>Perspektif Islam Tentang Strategi Pembelajaran</w:t>
      </w:r>
      <w:r w:rsidRPr="00C55F07">
        <w:rPr>
          <w:rFonts w:asciiTheme="majorBidi" w:hAnsiTheme="majorBidi" w:cstheme="majorBidi"/>
          <w:kern w:val="36"/>
          <w:sz w:val="24"/>
          <w:szCs w:val="24"/>
          <w:lang w:val="en-US" w:eastAsia="en-US"/>
        </w:rPr>
        <w:t>.</w:t>
      </w:r>
      <w:proofErr w:type="gramEnd"/>
      <w:r w:rsidRPr="00C55F07">
        <w:rPr>
          <w:rFonts w:asciiTheme="majorBidi" w:hAnsiTheme="majorBidi" w:cstheme="majorBidi"/>
          <w:kern w:val="36"/>
          <w:sz w:val="24"/>
          <w:szCs w:val="24"/>
          <w:lang w:val="en-US" w:eastAsia="en-US"/>
        </w:rPr>
        <w:t xml:space="preserve"> Cet. Ke-3; Jakarta: Prenadamedia Group, 2014.</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lang w:val="en-US"/>
        </w:rPr>
        <w:t xml:space="preserve">Nuha, Ulin. </w:t>
      </w:r>
      <w:proofErr w:type="gramStart"/>
      <w:r w:rsidRPr="00C55F07">
        <w:rPr>
          <w:rFonts w:asciiTheme="majorBidi" w:eastAsiaTheme="minorEastAsia" w:hAnsiTheme="majorBidi" w:cstheme="majorBidi"/>
          <w:i/>
          <w:iCs/>
          <w:sz w:val="24"/>
          <w:szCs w:val="24"/>
          <w:lang w:val="en-US"/>
        </w:rPr>
        <w:t>Ragam Metodologi &amp; Media Pembelajaran Bahasa Arab</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Cetakan Pertama; Yogyakarta: Diva Press, 2016. </w:t>
      </w:r>
    </w:p>
    <w:p w:rsidR="00BB3016" w:rsidRPr="00C55F07" w:rsidRDefault="00BB3016" w:rsidP="00BB3016">
      <w:pPr>
        <w:autoSpaceDE w:val="0"/>
        <w:autoSpaceDN w:val="0"/>
        <w:adjustRightInd w:val="0"/>
        <w:spacing w:after="0" w:line="240" w:lineRule="auto"/>
        <w:ind w:left="720" w:hanging="720"/>
        <w:jc w:val="both"/>
        <w:rPr>
          <w:rFonts w:ascii="Times New Roman" w:hAnsi="Times New Roman" w:cs="Times New Roman"/>
          <w:sz w:val="24"/>
          <w:szCs w:val="24"/>
        </w:rPr>
      </w:pPr>
      <w:r w:rsidRPr="00C55F07">
        <w:rPr>
          <w:rFonts w:ascii="Times New Roman" w:hAnsi="Times New Roman" w:cs="Times New Roman"/>
          <w:sz w:val="24"/>
          <w:szCs w:val="24"/>
        </w:rPr>
        <w:t>Rosyidi</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Abd. Wahab</w:t>
      </w:r>
      <w:r w:rsidRPr="00C55F07">
        <w:rPr>
          <w:rFonts w:ascii="Times New Roman" w:hAnsi="Times New Roman" w:cs="Times New Roman"/>
          <w:sz w:val="24"/>
          <w:szCs w:val="24"/>
          <w:lang w:val="en-US"/>
        </w:rPr>
        <w:t xml:space="preserve"> </w:t>
      </w:r>
      <w:r w:rsidRPr="00C55F07">
        <w:rPr>
          <w:rFonts w:ascii="Times New Roman" w:hAnsi="Times New Roman" w:cs="Times New Roman"/>
          <w:sz w:val="24"/>
          <w:szCs w:val="24"/>
        </w:rPr>
        <w:t xml:space="preserve"> &amp; Mamlu’atul Ni’mah</w:t>
      </w:r>
      <w:r w:rsidRPr="00C55F07">
        <w:rPr>
          <w:rFonts w:ascii="Times New Roman" w:hAnsi="Times New Roman" w:cs="Times New Roman"/>
          <w:sz w:val="24"/>
          <w:szCs w:val="24"/>
          <w:lang w:val="en-US"/>
        </w:rPr>
        <w:t xml:space="preserve">. </w:t>
      </w:r>
      <w:r w:rsidRPr="00C55F07">
        <w:rPr>
          <w:rFonts w:ascii="Times New Roman" w:hAnsi="Times New Roman" w:cs="Times New Roman"/>
          <w:i/>
          <w:iCs/>
          <w:sz w:val="24"/>
          <w:szCs w:val="24"/>
        </w:rPr>
        <w:t>Memahami Konsep Dasar Pembelajaran Bahasa Arab</w:t>
      </w:r>
      <w:r w:rsidRPr="00C55F07">
        <w:rPr>
          <w:rFonts w:ascii="Times New Roman" w:hAnsi="Times New Roman" w:cs="Times New Roman"/>
          <w:sz w:val="24"/>
          <w:szCs w:val="24"/>
        </w:rPr>
        <w:t xml:space="preserve">, h. 91. </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rPr>
      </w:pPr>
      <w:r w:rsidRPr="00C55F07">
        <w:rPr>
          <w:rFonts w:asciiTheme="majorBidi" w:eastAsiaTheme="minorEastAsia" w:hAnsiTheme="majorBidi" w:cstheme="majorBidi"/>
          <w:sz w:val="24"/>
          <w:szCs w:val="24"/>
          <w:lang w:val="en-US"/>
        </w:rPr>
        <w:t xml:space="preserve">Sabri, Ahmad. </w:t>
      </w:r>
      <w:proofErr w:type="gramStart"/>
      <w:r w:rsidRPr="00C55F07">
        <w:rPr>
          <w:rFonts w:asciiTheme="majorBidi" w:eastAsiaTheme="minorEastAsia" w:hAnsiTheme="majorBidi" w:cstheme="majorBidi"/>
          <w:i/>
          <w:iCs/>
          <w:sz w:val="24"/>
          <w:szCs w:val="24"/>
          <w:lang w:val="en-US"/>
        </w:rPr>
        <w:t>Strategi Belajar Mengajar Microteaching</w:t>
      </w:r>
      <w:r w:rsidRPr="00C55F07">
        <w:rPr>
          <w:rFonts w:asciiTheme="majorBidi" w:eastAsiaTheme="minorEastAsia" w:hAnsiTheme="majorBidi" w:cstheme="majorBidi"/>
          <w:sz w:val="24"/>
          <w:szCs w:val="24"/>
          <w:lang w:val="en-US"/>
        </w:rPr>
        <w:t>.</w:t>
      </w:r>
      <w:proofErr w:type="gramEnd"/>
      <w:r w:rsidRPr="00C55F07">
        <w:rPr>
          <w:rFonts w:asciiTheme="majorBidi" w:eastAsiaTheme="minorEastAsia" w:hAnsiTheme="majorBidi" w:cstheme="majorBidi"/>
          <w:sz w:val="24"/>
          <w:szCs w:val="24"/>
          <w:lang w:val="en-US"/>
        </w:rPr>
        <w:t xml:space="preserve"> Cet. II; Ciputat: Quantum Teaching</w:t>
      </w:r>
      <w:proofErr w:type="gramStart"/>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i/>
          <w:iCs/>
          <w:sz w:val="24"/>
          <w:szCs w:val="24"/>
          <w:lang w:val="en-US"/>
        </w:rPr>
        <w:t xml:space="preserve"> </w:t>
      </w:r>
      <w:r w:rsidRPr="00C55F07">
        <w:rPr>
          <w:rFonts w:asciiTheme="majorBidi" w:eastAsiaTheme="minorEastAsia" w:hAnsiTheme="majorBidi" w:cstheme="majorBidi"/>
          <w:sz w:val="24"/>
          <w:szCs w:val="24"/>
          <w:lang w:val="en-US"/>
        </w:rPr>
        <w:t>2007</w:t>
      </w:r>
      <w:proofErr w:type="gramEnd"/>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p>
    <w:p w:rsidR="00BB3016" w:rsidRPr="00C55F07" w:rsidRDefault="00BB3016" w:rsidP="00BB3016">
      <w:pPr>
        <w:autoSpaceDE w:val="0"/>
        <w:autoSpaceDN w:val="0"/>
        <w:adjustRightInd w:val="0"/>
        <w:spacing w:after="0" w:line="240" w:lineRule="auto"/>
        <w:ind w:left="720" w:hanging="720"/>
        <w:jc w:val="both"/>
        <w:rPr>
          <w:rFonts w:asciiTheme="majorBidi" w:eastAsiaTheme="minorHAnsi" w:hAnsiTheme="majorBidi" w:cstheme="majorBidi"/>
          <w:sz w:val="24"/>
          <w:szCs w:val="24"/>
          <w:lang w:val="en-US" w:eastAsia="en-US"/>
        </w:rPr>
      </w:pPr>
      <w:r w:rsidRPr="00C55F07">
        <w:rPr>
          <w:rFonts w:asciiTheme="majorBidi" w:eastAsiaTheme="minorHAnsi" w:hAnsiTheme="majorBidi" w:cstheme="majorBidi"/>
          <w:sz w:val="24"/>
          <w:szCs w:val="24"/>
          <w:lang w:val="en-US" w:eastAsia="en-US"/>
        </w:rPr>
        <w:t xml:space="preserve">Sanra, Nordi. "Pengaruh Penggunaan Media </w:t>
      </w:r>
      <w:proofErr w:type="gramStart"/>
      <w:r w:rsidRPr="00C55F07">
        <w:rPr>
          <w:rFonts w:asciiTheme="majorBidi" w:eastAsiaTheme="minorHAnsi" w:hAnsiTheme="majorBidi" w:cstheme="majorBidi"/>
          <w:sz w:val="24"/>
          <w:szCs w:val="24"/>
          <w:lang w:val="en-US" w:eastAsia="en-US"/>
        </w:rPr>
        <w:t>Gambar  Terhadap</w:t>
      </w:r>
      <w:proofErr w:type="gramEnd"/>
      <w:r w:rsidRPr="00C55F07">
        <w:rPr>
          <w:rFonts w:asciiTheme="majorBidi" w:eastAsiaTheme="minorHAnsi" w:hAnsiTheme="majorBidi" w:cstheme="majorBidi"/>
          <w:sz w:val="24"/>
          <w:szCs w:val="24"/>
          <w:lang w:val="en-US" w:eastAsia="en-US"/>
        </w:rPr>
        <w:t xml:space="preserve"> Peningkatan Maharah Al-Kalam Peserta Didik Kelas X Madrasah Aliyah Negeri (Man) Mamuju". </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 xml:space="preserve">Slameto. </w:t>
      </w:r>
      <w:r w:rsidRPr="00C55F07">
        <w:rPr>
          <w:rFonts w:asciiTheme="majorBidi" w:eastAsiaTheme="minorEastAsia" w:hAnsiTheme="majorBidi" w:cstheme="majorBidi"/>
          <w:i/>
          <w:iCs/>
          <w:sz w:val="24"/>
          <w:szCs w:val="24"/>
        </w:rPr>
        <w:t>Belajar dan Faktor-Faktor yang Mempengaruhinya</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Cet. V; Jak</w:t>
      </w:r>
      <w:r w:rsidRPr="00C55F07">
        <w:rPr>
          <w:rFonts w:asciiTheme="majorBidi" w:eastAsiaTheme="minorEastAsia" w:hAnsiTheme="majorBidi" w:cstheme="majorBidi"/>
          <w:sz w:val="24"/>
          <w:szCs w:val="24"/>
          <w:lang w:val="en-US"/>
        </w:rPr>
        <w:t>arta: Rineka Cipta, 2010.</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lang w:val="en-US"/>
        </w:rPr>
        <w:t xml:space="preserve">Suryabrata, Sumadi. </w:t>
      </w:r>
      <w:r w:rsidRPr="00C55F07">
        <w:rPr>
          <w:rFonts w:asciiTheme="majorBidi" w:eastAsiaTheme="minorEastAsia" w:hAnsiTheme="majorBidi" w:cstheme="majorBidi"/>
          <w:i/>
          <w:iCs/>
          <w:sz w:val="24"/>
          <w:szCs w:val="24"/>
          <w:lang w:val="en-US"/>
        </w:rPr>
        <w:t>Psikologi Kepribadian</w:t>
      </w:r>
      <w:r w:rsidRPr="00C55F07">
        <w:rPr>
          <w:rFonts w:asciiTheme="majorBidi" w:eastAsiaTheme="minorEastAsia" w:hAnsiTheme="majorBidi" w:cstheme="majorBidi"/>
          <w:sz w:val="24"/>
          <w:szCs w:val="24"/>
          <w:lang w:val="en-US"/>
        </w:rPr>
        <w:t>. Jakarta: Rajawali Cipta, 1993.</w:t>
      </w:r>
    </w:p>
    <w:p w:rsidR="00BB3016" w:rsidRPr="00C55F07" w:rsidRDefault="00BB3016" w:rsidP="00BB3016">
      <w:pPr>
        <w:pStyle w:val="FootnoteText"/>
        <w:ind w:left="720" w:hanging="720"/>
        <w:jc w:val="both"/>
        <w:rPr>
          <w:rFonts w:ascii="Times New Roman" w:hAnsi="Times New Roman" w:cs="Times New Roman"/>
          <w:sz w:val="24"/>
          <w:szCs w:val="24"/>
          <w:lang w:val="en-US"/>
        </w:rPr>
      </w:pPr>
      <w:r w:rsidRPr="00C55F07">
        <w:rPr>
          <w:rFonts w:asciiTheme="majorBidi" w:eastAsiaTheme="minorEastAsia" w:hAnsiTheme="majorBidi" w:cstheme="majorBidi"/>
          <w:sz w:val="24"/>
          <w:szCs w:val="24"/>
        </w:rPr>
        <w:t>Suryani</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Nunuk</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dan Leo Agung</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i/>
          <w:iCs/>
          <w:sz w:val="24"/>
          <w:szCs w:val="24"/>
        </w:rPr>
        <w:t>Strategi Belajar</w:t>
      </w:r>
      <w:r w:rsidRPr="00C55F07">
        <w:rPr>
          <w:rFonts w:asciiTheme="majorBidi" w:eastAsiaTheme="minorEastAsia" w:hAnsiTheme="majorBidi" w:cstheme="majorBidi"/>
          <w:i/>
          <w:iCs/>
          <w:sz w:val="24"/>
          <w:szCs w:val="24"/>
          <w:lang w:val="en-US"/>
        </w:rPr>
        <w:t xml:space="preserve"> </w:t>
      </w:r>
      <w:r w:rsidRPr="00C55F07">
        <w:rPr>
          <w:rFonts w:asciiTheme="majorBidi" w:eastAsiaTheme="minorEastAsia" w:hAnsiTheme="majorBidi" w:cstheme="majorBidi"/>
          <w:i/>
          <w:iCs/>
          <w:sz w:val="24"/>
          <w:szCs w:val="24"/>
        </w:rPr>
        <w:t>Mengajar</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Yogyakarta: Ombak, 2012</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Taufik</w:t>
      </w:r>
      <w:r w:rsidRPr="00C55F07">
        <w:rPr>
          <w:rFonts w:asciiTheme="majorBidi" w:eastAsiaTheme="minorEastAsia" w:hAnsiTheme="majorBidi" w:cstheme="majorBidi"/>
          <w:sz w:val="24"/>
          <w:szCs w:val="24"/>
          <w:lang w:val="en-US"/>
        </w:rPr>
        <w:t>.</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i/>
          <w:iCs/>
          <w:sz w:val="24"/>
          <w:szCs w:val="24"/>
        </w:rPr>
        <w:t>Pembelajaran Bahasa Arab MI</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Surabaya: PMN, 2011</w:t>
      </w:r>
      <w:r w:rsidRPr="00C55F07">
        <w:rPr>
          <w:rFonts w:asciiTheme="majorBidi" w:eastAsiaTheme="minorEastAsia" w:hAnsiTheme="majorBidi" w:cstheme="majorBidi"/>
          <w:sz w:val="24"/>
          <w:szCs w:val="24"/>
          <w:lang w:val="en-US"/>
        </w:rPr>
        <w:t>.</w:t>
      </w:r>
    </w:p>
    <w:p w:rsidR="00BB3016" w:rsidRPr="00C55F07" w:rsidRDefault="00BB3016" w:rsidP="00BB3016">
      <w:pPr>
        <w:spacing w:after="0" w:line="240" w:lineRule="auto"/>
        <w:ind w:left="720" w:hanging="720"/>
        <w:jc w:val="both"/>
        <w:rPr>
          <w:rFonts w:asciiTheme="majorBidi" w:eastAsiaTheme="minorEastAsia" w:hAnsiTheme="majorBidi" w:cstheme="majorBidi"/>
          <w:sz w:val="24"/>
          <w:szCs w:val="24"/>
          <w:lang w:val="en-US"/>
        </w:rPr>
      </w:pPr>
      <w:r w:rsidRPr="00C55F07">
        <w:rPr>
          <w:rFonts w:asciiTheme="majorBidi" w:eastAsiaTheme="minorEastAsia" w:hAnsiTheme="majorBidi" w:cstheme="majorBidi"/>
          <w:sz w:val="24"/>
          <w:szCs w:val="24"/>
        </w:rPr>
        <w:t xml:space="preserve">Tim Penyusunan Kamus Pusat Bahasa, </w:t>
      </w:r>
      <w:r w:rsidRPr="00C55F07">
        <w:rPr>
          <w:rFonts w:asciiTheme="majorBidi" w:eastAsiaTheme="minorEastAsia" w:hAnsiTheme="majorBidi" w:cstheme="majorBidi"/>
          <w:i/>
          <w:iCs/>
          <w:sz w:val="24"/>
          <w:szCs w:val="24"/>
        </w:rPr>
        <w:t>Kamus Besar Bahasa Indonesia</w:t>
      </w:r>
      <w:r w:rsidRPr="00C55F07">
        <w:rPr>
          <w:rFonts w:asciiTheme="majorBidi" w:eastAsiaTheme="minorEastAsia" w:hAnsiTheme="majorBidi" w:cstheme="majorBidi"/>
          <w:sz w:val="24"/>
          <w:szCs w:val="24"/>
        </w:rPr>
        <w:t xml:space="preserve">. </w:t>
      </w:r>
      <w:r w:rsidRPr="00C55F07">
        <w:rPr>
          <w:rFonts w:asciiTheme="majorBidi" w:eastAsiaTheme="minorEastAsia" w:hAnsiTheme="majorBidi" w:cstheme="majorBidi"/>
          <w:sz w:val="24"/>
          <w:szCs w:val="24"/>
          <w:lang w:val="en-US"/>
        </w:rPr>
        <w:t xml:space="preserve"> </w:t>
      </w:r>
      <w:r w:rsidRPr="00C55F07">
        <w:rPr>
          <w:rFonts w:asciiTheme="majorBidi" w:eastAsiaTheme="minorEastAsia" w:hAnsiTheme="majorBidi" w:cstheme="majorBidi"/>
          <w:sz w:val="24"/>
          <w:szCs w:val="24"/>
        </w:rPr>
        <w:t xml:space="preserve">Cet 4; Jakarta: </w:t>
      </w:r>
      <w:bookmarkStart w:id="0" w:name="_GoBack"/>
      <w:bookmarkEnd w:id="0"/>
      <w:r w:rsidRPr="00C55F07">
        <w:rPr>
          <w:rFonts w:asciiTheme="majorBidi" w:eastAsiaTheme="minorEastAsia" w:hAnsiTheme="majorBidi" w:cstheme="majorBidi"/>
          <w:sz w:val="24"/>
          <w:szCs w:val="24"/>
        </w:rPr>
        <w:t>Balai Pustaka, 2007</w:t>
      </w:r>
      <w:r w:rsidRPr="00C55F07">
        <w:rPr>
          <w:rFonts w:asciiTheme="majorBidi" w:eastAsiaTheme="minorEastAsia" w:hAnsiTheme="majorBidi" w:cstheme="majorBidi"/>
          <w:sz w:val="24"/>
          <w:szCs w:val="24"/>
          <w:lang w:val="en-US"/>
        </w:rPr>
        <w:t>.</w:t>
      </w:r>
    </w:p>
    <w:sectPr w:rsidR="00BB3016" w:rsidRPr="00C55F07" w:rsidSect="00AB6AF8">
      <w:pgSz w:w="11907" w:h="16839" w:code="9"/>
      <w:pgMar w:top="2268" w:right="1701" w:bottom="1701" w:left="2268"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5F9" w:rsidRDefault="00A905F9" w:rsidP="00406F5E">
      <w:pPr>
        <w:spacing w:after="0" w:line="240" w:lineRule="auto"/>
      </w:pPr>
      <w:r>
        <w:separator/>
      </w:r>
    </w:p>
  </w:endnote>
  <w:endnote w:type="continuationSeparator" w:id="0">
    <w:p w:rsidR="00A905F9" w:rsidRDefault="00A905F9" w:rsidP="00406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Traditional Arabic">
    <w:panose1 w:val="02020603050405020304"/>
    <w:charset w:val="00"/>
    <w:family w:val="roman"/>
    <w:pitch w:val="variable"/>
    <w:sig w:usb0="00002003" w:usb1="80000000" w:usb2="00000008" w:usb3="00000000" w:csb0="00000041" w:csb1="00000000"/>
  </w:font>
  <w:font w:name="Malgun Gothic">
    <w:panose1 w:val="020B0503020000020004"/>
    <w:charset w:val="81"/>
    <w:family w:val="swiss"/>
    <w:pitch w:val="variable"/>
    <w:sig w:usb0="900002AF" w:usb1="09D77CFB" w:usb2="00000012" w:usb3="00000000" w:csb0="00080001" w:csb1="00000000"/>
  </w:font>
  <w:font w:name="Akhbar">
    <w:altName w:val="Times New Roman"/>
    <w:panose1 w:val="00000000000000000000"/>
    <w:charset w:val="00"/>
    <w:family w:val="roman"/>
    <w:notTrueType/>
    <w:pitch w:val="default"/>
  </w:font>
  <w:font w:name="HQPB2">
    <w:panose1 w:val="00000000000000000000"/>
    <w:charset w:val="02"/>
    <w:family w:val="auto"/>
    <w:pitch w:val="variable"/>
    <w:sig w:usb0="00000000" w:usb1="10000000" w:usb2="00000000" w:usb3="00000000" w:csb0="80000000" w:csb1="00000000"/>
  </w:font>
  <w:font w:name="HQPB5">
    <w:panose1 w:val="00000000000000000000"/>
    <w:charset w:val="02"/>
    <w:family w:val="auto"/>
    <w:pitch w:val="variable"/>
    <w:sig w:usb0="00000000" w:usb1="10000000" w:usb2="00000000" w:usb3="00000000" w:csb0="80000000" w:csb1="00000000"/>
  </w:font>
  <w:font w:name="HQPB1">
    <w:panose1 w:val="00000000000000000000"/>
    <w:charset w:val="02"/>
    <w:family w:val="auto"/>
    <w:pitch w:val="variable"/>
    <w:sig w:usb0="00000000" w:usb1="10000000" w:usb2="00000000" w:usb3="00000000" w:csb0="80000000" w:csb1="00000000"/>
  </w:font>
  <w:font w:name="HQPB4">
    <w:panose1 w:val="00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5F9" w:rsidRDefault="00A905F9" w:rsidP="00406F5E">
      <w:pPr>
        <w:spacing w:after="0" w:line="240" w:lineRule="auto"/>
      </w:pPr>
      <w:r>
        <w:separator/>
      </w:r>
    </w:p>
  </w:footnote>
  <w:footnote w:type="continuationSeparator" w:id="0">
    <w:p w:rsidR="00A905F9" w:rsidRDefault="00A905F9" w:rsidP="00406F5E">
      <w:pPr>
        <w:spacing w:after="0" w:line="240" w:lineRule="auto"/>
      </w:pPr>
      <w:r>
        <w:continuationSeparator/>
      </w:r>
    </w:p>
  </w:footnote>
  <w:footnote w:id="1">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Marjani Alwi, </w:t>
      </w:r>
      <w:r w:rsidRPr="00C55F07">
        <w:rPr>
          <w:rFonts w:asciiTheme="majorBidi" w:hAnsiTheme="majorBidi" w:cstheme="majorBidi"/>
          <w:i/>
          <w:iCs/>
          <w:lang w:val="en-US"/>
        </w:rPr>
        <w:t xml:space="preserve">Mengapa Anak Malas Belajar? Solusi belajar efektif &amp; menyenangkan </w:t>
      </w:r>
      <w:r w:rsidRPr="00C55F07">
        <w:rPr>
          <w:rFonts w:asciiTheme="majorBidi" w:hAnsiTheme="majorBidi" w:cstheme="majorBidi"/>
          <w:lang w:val="en-US"/>
        </w:rPr>
        <w:t>(Makassar: Alauddin University Press, 2012), h. 8.</w:t>
      </w:r>
    </w:p>
  </w:footnote>
  <w:footnote w:id="2">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Marjani Alwi, </w:t>
      </w:r>
      <w:r w:rsidRPr="00C55F07">
        <w:rPr>
          <w:rFonts w:asciiTheme="majorBidi" w:hAnsiTheme="majorBidi" w:cstheme="majorBidi"/>
          <w:i/>
          <w:iCs/>
          <w:lang w:val="en-US"/>
        </w:rPr>
        <w:t xml:space="preserve">Mengapa Anak Malas Belajar? </w:t>
      </w:r>
      <w:proofErr w:type="gramStart"/>
      <w:r w:rsidRPr="00C55F07">
        <w:rPr>
          <w:rFonts w:asciiTheme="majorBidi" w:hAnsiTheme="majorBidi" w:cstheme="majorBidi"/>
          <w:i/>
          <w:iCs/>
          <w:lang w:val="en-US"/>
        </w:rPr>
        <w:t xml:space="preserve">Solusi belajar efektif &amp; menyenangkan, </w:t>
      </w:r>
      <w:r w:rsidRPr="00C55F07">
        <w:rPr>
          <w:rFonts w:asciiTheme="majorBidi" w:hAnsiTheme="majorBidi" w:cstheme="majorBidi"/>
          <w:lang w:val="en-US"/>
        </w:rPr>
        <w:t>h. 9.</w:t>
      </w:r>
      <w:proofErr w:type="gramEnd"/>
    </w:p>
  </w:footnote>
  <w:footnote w:id="3">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Syaiful Bahri Djamarah, </w:t>
      </w:r>
      <w:r w:rsidRPr="00C55F07">
        <w:rPr>
          <w:rFonts w:asciiTheme="majorBidi" w:hAnsiTheme="majorBidi" w:cstheme="majorBidi"/>
          <w:i/>
          <w:iCs/>
          <w:lang w:val="en-US"/>
        </w:rPr>
        <w:t xml:space="preserve">Guru &amp; Anak Didik Dalam Interaksi </w:t>
      </w:r>
      <w:proofErr w:type="gramStart"/>
      <w:r w:rsidRPr="00C55F07">
        <w:rPr>
          <w:rFonts w:asciiTheme="majorBidi" w:hAnsiTheme="majorBidi" w:cstheme="majorBidi"/>
          <w:i/>
          <w:iCs/>
          <w:lang w:val="en-US"/>
        </w:rPr>
        <w:t>Edukatif :</w:t>
      </w:r>
      <w:proofErr w:type="gramEnd"/>
      <w:r w:rsidRPr="00C55F07">
        <w:rPr>
          <w:rFonts w:asciiTheme="majorBidi" w:hAnsiTheme="majorBidi" w:cstheme="majorBidi"/>
          <w:i/>
          <w:iCs/>
          <w:lang w:val="en-US"/>
        </w:rPr>
        <w:t xml:space="preserve"> Suatu Pendekatan Teoretis Psikologis </w:t>
      </w:r>
      <w:r w:rsidRPr="00C55F07">
        <w:rPr>
          <w:rFonts w:asciiTheme="majorBidi" w:hAnsiTheme="majorBidi" w:cstheme="majorBidi"/>
          <w:lang w:val="en-US"/>
        </w:rPr>
        <w:t>(Cet. 3; Jakarta: Rineka cipta, 2010), h. 332.</w:t>
      </w:r>
    </w:p>
  </w:footnote>
  <w:footnote w:id="4">
    <w:p w:rsidR="00501119" w:rsidRPr="00C55F07" w:rsidRDefault="00501119" w:rsidP="001C42B1">
      <w:pPr>
        <w:pStyle w:val="FootnoteText"/>
        <w:spacing w:after="120" w:line="240" w:lineRule="exact"/>
        <w:ind w:firstLine="720"/>
        <w:jc w:val="both"/>
        <w:rPr>
          <w:rFonts w:asciiTheme="majorBidi" w:hAnsiTheme="majorBidi" w:cstheme="majorBidi"/>
        </w:rPr>
      </w:pPr>
      <w:r w:rsidRPr="00C55F07">
        <w:rPr>
          <w:rStyle w:val="FootnoteReference"/>
          <w:rFonts w:asciiTheme="majorBidi" w:hAnsiTheme="majorBidi" w:cstheme="majorBidi"/>
        </w:rPr>
        <w:footnoteRef/>
      </w:r>
      <w:proofErr w:type="gramStart"/>
      <w:r w:rsidRPr="00C55F07">
        <w:rPr>
          <w:rFonts w:asciiTheme="majorBidi" w:hAnsiTheme="majorBidi" w:cstheme="majorBidi"/>
          <w:lang w:val="en-US"/>
        </w:rPr>
        <w:t xml:space="preserve">Ulin Nuha, </w:t>
      </w:r>
      <w:r w:rsidRPr="00C55F07">
        <w:rPr>
          <w:rFonts w:asciiTheme="majorBidi" w:hAnsiTheme="majorBidi" w:cstheme="majorBidi"/>
          <w:i/>
          <w:iCs/>
          <w:lang w:val="en-US"/>
        </w:rPr>
        <w:t>Ragam Metodologi &amp; Media Pembelajaran Bahasa Arab</w:t>
      </w:r>
      <w:r w:rsidRPr="00C55F07">
        <w:rPr>
          <w:rFonts w:asciiTheme="majorBidi" w:hAnsiTheme="majorBidi" w:cstheme="majorBidi"/>
          <w:lang w:val="en-US"/>
        </w:rPr>
        <w:t>, h. 90.</w:t>
      </w:r>
      <w:proofErr w:type="gramEnd"/>
      <w:r w:rsidRPr="00C55F07">
        <w:rPr>
          <w:rFonts w:asciiTheme="majorBidi" w:hAnsiTheme="majorBidi" w:cstheme="majorBidi"/>
          <w:lang w:val="en-US"/>
        </w:rPr>
        <w:t xml:space="preserve"> </w:t>
      </w:r>
      <w:r w:rsidRPr="00C55F07">
        <w:rPr>
          <w:rFonts w:asciiTheme="majorBidi" w:hAnsiTheme="majorBidi" w:cstheme="majorBidi"/>
        </w:rPr>
        <w:t xml:space="preserve"> </w:t>
      </w:r>
    </w:p>
  </w:footnote>
  <w:footnote w:id="5">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Acep Hermawan, </w:t>
      </w:r>
      <w:r w:rsidRPr="00C55F07">
        <w:rPr>
          <w:rFonts w:asciiTheme="majorBidi" w:hAnsiTheme="majorBidi" w:cstheme="majorBidi"/>
          <w:i/>
          <w:iCs/>
          <w:lang w:val="en-US"/>
        </w:rPr>
        <w:t xml:space="preserve">Metodologi Pembelajaran Bahasa Arab </w:t>
      </w:r>
      <w:r w:rsidRPr="00C55F07">
        <w:rPr>
          <w:rFonts w:asciiTheme="majorBidi" w:hAnsiTheme="majorBidi" w:cstheme="majorBidi"/>
          <w:lang w:val="en-US"/>
        </w:rPr>
        <w:t>(Cet. Keempat; Bandung: PT. Remaja Rosdakarya, 2014), h. 135-136</w:t>
      </w:r>
    </w:p>
  </w:footnote>
  <w:footnote w:id="6">
    <w:p w:rsidR="00501119" w:rsidRPr="00C55F07" w:rsidRDefault="00501119" w:rsidP="001C42B1">
      <w:pPr>
        <w:pStyle w:val="FootnoteText"/>
        <w:spacing w:after="120" w:line="240" w:lineRule="exact"/>
        <w:ind w:firstLine="720"/>
        <w:jc w:val="both"/>
        <w:rPr>
          <w:rFonts w:asciiTheme="majorBidi" w:hAnsiTheme="majorBidi" w:cstheme="majorBidi"/>
        </w:rPr>
      </w:pPr>
      <w:r w:rsidRPr="00C55F07">
        <w:rPr>
          <w:rStyle w:val="FootnoteReference"/>
          <w:rFonts w:asciiTheme="majorBidi" w:hAnsiTheme="majorBidi" w:cstheme="majorBidi"/>
        </w:rPr>
        <w:footnoteRef/>
      </w:r>
      <w:r w:rsidRPr="00C55F07">
        <w:rPr>
          <w:rFonts w:asciiTheme="majorBidi" w:hAnsiTheme="majorBidi" w:cstheme="majorBidi"/>
        </w:rPr>
        <w:t xml:space="preserve">Abdul Hamid, </w:t>
      </w:r>
      <w:r w:rsidRPr="00C55F07">
        <w:rPr>
          <w:rFonts w:asciiTheme="majorBidi" w:hAnsiTheme="majorBidi" w:cstheme="majorBidi"/>
          <w:lang w:val="en-US"/>
        </w:rPr>
        <w:t>d</w:t>
      </w:r>
      <w:r w:rsidRPr="00C55F07">
        <w:rPr>
          <w:rFonts w:asciiTheme="majorBidi" w:hAnsiTheme="majorBidi" w:cstheme="majorBidi"/>
        </w:rPr>
        <w:t xml:space="preserve">kk, </w:t>
      </w:r>
      <w:r w:rsidRPr="00C55F07">
        <w:rPr>
          <w:rFonts w:asciiTheme="majorBidi" w:hAnsiTheme="majorBidi" w:cstheme="majorBidi"/>
          <w:i/>
          <w:iCs/>
          <w:lang w:val="en-US"/>
        </w:rPr>
        <w:t>P</w:t>
      </w:r>
      <w:r w:rsidRPr="00C55F07">
        <w:rPr>
          <w:rFonts w:asciiTheme="majorBidi" w:hAnsiTheme="majorBidi" w:cstheme="majorBidi"/>
          <w:i/>
          <w:iCs/>
        </w:rPr>
        <w:t xml:space="preserve">embelajaran </w:t>
      </w:r>
      <w:r w:rsidRPr="00C55F07">
        <w:rPr>
          <w:rFonts w:asciiTheme="majorBidi" w:hAnsiTheme="majorBidi" w:cstheme="majorBidi"/>
          <w:i/>
          <w:iCs/>
          <w:lang w:val="en-US"/>
        </w:rPr>
        <w:t>B</w:t>
      </w:r>
      <w:r w:rsidRPr="00C55F07">
        <w:rPr>
          <w:rFonts w:asciiTheme="majorBidi" w:hAnsiTheme="majorBidi" w:cstheme="majorBidi"/>
          <w:i/>
          <w:iCs/>
        </w:rPr>
        <w:t xml:space="preserve">ahasa </w:t>
      </w:r>
      <w:r w:rsidRPr="00C55F07">
        <w:rPr>
          <w:rFonts w:asciiTheme="majorBidi" w:hAnsiTheme="majorBidi" w:cstheme="majorBidi"/>
          <w:i/>
          <w:iCs/>
          <w:lang w:val="en-US"/>
        </w:rPr>
        <w:t>A</w:t>
      </w:r>
      <w:r w:rsidRPr="00C55F07">
        <w:rPr>
          <w:rFonts w:asciiTheme="majorBidi" w:hAnsiTheme="majorBidi" w:cstheme="majorBidi"/>
          <w:i/>
          <w:iCs/>
        </w:rPr>
        <w:t xml:space="preserve">rab </w:t>
      </w:r>
      <w:r w:rsidRPr="00C55F07">
        <w:rPr>
          <w:rFonts w:asciiTheme="majorBidi" w:hAnsiTheme="majorBidi" w:cstheme="majorBidi"/>
          <w:i/>
          <w:iCs/>
          <w:lang w:val="en-US"/>
        </w:rPr>
        <w:t>P</w:t>
      </w:r>
      <w:r w:rsidRPr="00C55F07">
        <w:rPr>
          <w:rFonts w:asciiTheme="majorBidi" w:hAnsiTheme="majorBidi" w:cstheme="majorBidi"/>
          <w:i/>
          <w:iCs/>
        </w:rPr>
        <w:t xml:space="preserve">endekatan, </w:t>
      </w:r>
      <w:r w:rsidRPr="00C55F07">
        <w:rPr>
          <w:rFonts w:asciiTheme="majorBidi" w:hAnsiTheme="majorBidi" w:cstheme="majorBidi"/>
          <w:i/>
          <w:iCs/>
          <w:lang w:val="en-US"/>
        </w:rPr>
        <w:t>M</w:t>
      </w:r>
      <w:r w:rsidRPr="00C55F07">
        <w:rPr>
          <w:rFonts w:asciiTheme="majorBidi" w:hAnsiTheme="majorBidi" w:cstheme="majorBidi"/>
          <w:i/>
          <w:iCs/>
        </w:rPr>
        <w:t xml:space="preserve">etode, </w:t>
      </w:r>
      <w:r w:rsidRPr="00C55F07">
        <w:rPr>
          <w:rFonts w:asciiTheme="majorBidi" w:hAnsiTheme="majorBidi" w:cstheme="majorBidi"/>
          <w:i/>
          <w:iCs/>
          <w:lang w:val="en-US"/>
        </w:rPr>
        <w:t>S</w:t>
      </w:r>
      <w:r w:rsidRPr="00C55F07">
        <w:rPr>
          <w:rFonts w:asciiTheme="majorBidi" w:hAnsiTheme="majorBidi" w:cstheme="majorBidi"/>
          <w:i/>
          <w:iCs/>
        </w:rPr>
        <w:t xml:space="preserve">trategi, </w:t>
      </w:r>
      <w:r w:rsidRPr="00C55F07">
        <w:rPr>
          <w:rFonts w:asciiTheme="majorBidi" w:hAnsiTheme="majorBidi" w:cstheme="majorBidi"/>
          <w:i/>
          <w:iCs/>
          <w:lang w:val="en-US"/>
        </w:rPr>
        <w:t>M</w:t>
      </w:r>
      <w:r w:rsidRPr="00C55F07">
        <w:rPr>
          <w:rFonts w:asciiTheme="majorBidi" w:hAnsiTheme="majorBidi" w:cstheme="majorBidi"/>
          <w:i/>
          <w:iCs/>
        </w:rPr>
        <w:t xml:space="preserve">ateri, dan </w:t>
      </w:r>
      <w:r w:rsidRPr="00C55F07">
        <w:rPr>
          <w:rFonts w:asciiTheme="majorBidi" w:hAnsiTheme="majorBidi" w:cstheme="majorBidi"/>
          <w:i/>
          <w:iCs/>
          <w:lang w:val="en-US"/>
        </w:rPr>
        <w:t>M</w:t>
      </w:r>
      <w:r w:rsidRPr="00C55F07">
        <w:rPr>
          <w:rFonts w:asciiTheme="majorBidi" w:hAnsiTheme="majorBidi" w:cstheme="majorBidi"/>
          <w:i/>
          <w:iCs/>
        </w:rPr>
        <w:t>edia</w:t>
      </w:r>
      <w:r w:rsidRPr="00C55F07">
        <w:rPr>
          <w:rFonts w:asciiTheme="majorBidi" w:hAnsiTheme="majorBidi" w:cstheme="majorBidi"/>
          <w:i/>
          <w:iCs/>
          <w:lang w:val="en-US"/>
        </w:rPr>
        <w:t xml:space="preserve"> </w:t>
      </w:r>
      <w:r w:rsidRPr="00C55F07">
        <w:rPr>
          <w:rFonts w:asciiTheme="majorBidi" w:hAnsiTheme="majorBidi" w:cstheme="majorBidi"/>
        </w:rPr>
        <w:t>(Cet</w:t>
      </w:r>
      <w:r w:rsidRPr="00C55F07">
        <w:rPr>
          <w:rFonts w:asciiTheme="majorBidi" w:hAnsiTheme="majorBidi" w:cstheme="majorBidi"/>
          <w:lang w:val="en-US"/>
        </w:rPr>
        <w:t xml:space="preserve">. </w:t>
      </w:r>
      <w:r w:rsidRPr="00C55F07">
        <w:rPr>
          <w:rFonts w:asciiTheme="majorBidi" w:hAnsiTheme="majorBidi" w:cstheme="majorBidi"/>
        </w:rPr>
        <w:t>1</w:t>
      </w:r>
      <w:r w:rsidRPr="00C55F07">
        <w:rPr>
          <w:rFonts w:asciiTheme="majorBidi" w:hAnsiTheme="majorBidi" w:cstheme="majorBidi"/>
          <w:lang w:val="en-US"/>
        </w:rPr>
        <w:t>;</w:t>
      </w:r>
      <w:r w:rsidRPr="00C55F07">
        <w:rPr>
          <w:rFonts w:asciiTheme="majorBidi" w:hAnsiTheme="majorBidi" w:cstheme="majorBidi"/>
        </w:rPr>
        <w:t xml:space="preserve"> Malang: UIN Malang Perss</w:t>
      </w:r>
      <w:r w:rsidRPr="00C55F07">
        <w:rPr>
          <w:rFonts w:asciiTheme="majorBidi" w:hAnsiTheme="majorBidi" w:cstheme="majorBidi"/>
          <w:lang w:val="en-US"/>
        </w:rPr>
        <w:t>,</w:t>
      </w:r>
      <w:r w:rsidRPr="00C55F07">
        <w:rPr>
          <w:rFonts w:asciiTheme="majorBidi" w:hAnsiTheme="majorBidi" w:cstheme="majorBidi"/>
        </w:rPr>
        <w:t xml:space="preserve"> 2008), </w:t>
      </w:r>
      <w:r w:rsidRPr="00C55F07">
        <w:rPr>
          <w:rFonts w:asciiTheme="majorBidi" w:hAnsiTheme="majorBidi" w:cstheme="majorBidi"/>
          <w:lang w:val="en-US"/>
        </w:rPr>
        <w:t>h</w:t>
      </w:r>
      <w:r w:rsidRPr="00C55F07">
        <w:rPr>
          <w:rFonts w:asciiTheme="majorBidi" w:hAnsiTheme="majorBidi" w:cstheme="majorBidi"/>
        </w:rPr>
        <w:t>.</w:t>
      </w:r>
      <w:r w:rsidRPr="00C55F07">
        <w:rPr>
          <w:rFonts w:asciiTheme="majorBidi" w:hAnsiTheme="majorBidi" w:cstheme="majorBidi"/>
          <w:lang w:val="en-US"/>
        </w:rPr>
        <w:t xml:space="preserve"> </w:t>
      </w:r>
      <w:r w:rsidRPr="00C55F07">
        <w:rPr>
          <w:rFonts w:asciiTheme="majorBidi" w:hAnsiTheme="majorBidi" w:cstheme="majorBidi"/>
        </w:rPr>
        <w:t>42.</w:t>
      </w:r>
    </w:p>
  </w:footnote>
  <w:footnote w:id="7">
    <w:p w:rsidR="00501119" w:rsidRPr="00C55F07" w:rsidRDefault="00501119" w:rsidP="001C42B1">
      <w:pPr>
        <w:pStyle w:val="Heading1"/>
        <w:spacing w:before="0" w:after="120" w:line="240" w:lineRule="exact"/>
        <w:ind w:firstLine="720"/>
        <w:jc w:val="both"/>
        <w:rPr>
          <w:rFonts w:asciiTheme="majorBidi" w:hAnsiTheme="majorBidi"/>
          <w:b w:val="0"/>
          <w:bCs w:val="0"/>
          <w:color w:val="auto"/>
          <w:sz w:val="20"/>
          <w:szCs w:val="20"/>
        </w:rPr>
      </w:pPr>
      <w:r w:rsidRPr="00C55F07">
        <w:rPr>
          <w:rStyle w:val="FootnoteReference"/>
          <w:rFonts w:asciiTheme="majorBidi" w:hAnsiTheme="majorBidi"/>
          <w:b w:val="0"/>
          <w:bCs w:val="0"/>
          <w:color w:val="auto"/>
          <w:sz w:val="20"/>
          <w:szCs w:val="20"/>
        </w:rPr>
        <w:footnoteRef/>
      </w:r>
      <w:r w:rsidRPr="00C55F07">
        <w:rPr>
          <w:rStyle w:val="addmd"/>
          <w:rFonts w:asciiTheme="majorBidi" w:hAnsiTheme="majorBidi"/>
          <w:b w:val="0"/>
          <w:bCs w:val="0"/>
          <w:color w:val="auto"/>
          <w:sz w:val="20"/>
          <w:szCs w:val="20"/>
        </w:rPr>
        <w:t xml:space="preserve">H. Abuddin Nata, </w:t>
      </w:r>
      <w:r w:rsidRPr="00C55F07">
        <w:rPr>
          <w:rFonts w:asciiTheme="majorBidi" w:hAnsiTheme="majorBidi"/>
          <w:b w:val="0"/>
          <w:bCs w:val="0"/>
          <w:i/>
          <w:iCs/>
          <w:color w:val="auto"/>
          <w:sz w:val="20"/>
          <w:szCs w:val="20"/>
        </w:rPr>
        <w:t>Perspektif Islam Tentang Strategi Pembelajaran</w:t>
      </w:r>
      <w:r w:rsidRPr="00C55F07">
        <w:rPr>
          <w:rFonts w:asciiTheme="majorBidi" w:hAnsiTheme="majorBidi"/>
          <w:i/>
          <w:iCs/>
          <w:color w:val="auto"/>
          <w:sz w:val="20"/>
          <w:szCs w:val="20"/>
        </w:rPr>
        <w:t xml:space="preserve"> </w:t>
      </w:r>
      <w:r w:rsidRPr="00C55F07">
        <w:rPr>
          <w:rFonts w:asciiTheme="majorBidi" w:hAnsiTheme="majorBidi"/>
          <w:b w:val="0"/>
          <w:bCs w:val="0"/>
          <w:color w:val="auto"/>
          <w:sz w:val="20"/>
          <w:szCs w:val="20"/>
        </w:rPr>
        <w:t>(Cet. Ke-3; Jakarta: Prenadamedia Group, 2014), h. 4.</w:t>
      </w:r>
    </w:p>
  </w:footnote>
  <w:footnote w:id="8">
    <w:p w:rsidR="00501119" w:rsidRPr="00C55F07" w:rsidRDefault="00501119" w:rsidP="001C42B1">
      <w:pPr>
        <w:pStyle w:val="FootnoteText"/>
        <w:spacing w:after="120" w:line="240" w:lineRule="exact"/>
        <w:ind w:firstLine="720"/>
        <w:jc w:val="both"/>
        <w:rPr>
          <w:rFonts w:asciiTheme="majorBidi" w:hAnsiTheme="majorBidi" w:cstheme="majorBidi"/>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Ahmad Sabri, </w:t>
      </w:r>
      <w:r w:rsidRPr="00C55F07">
        <w:rPr>
          <w:rFonts w:asciiTheme="majorBidi" w:hAnsiTheme="majorBidi" w:cstheme="majorBidi"/>
          <w:i/>
          <w:iCs/>
          <w:lang w:val="en-US"/>
        </w:rPr>
        <w:t xml:space="preserve">Strategi Belajar Mengajar Microteaching </w:t>
      </w:r>
      <w:r w:rsidRPr="00C55F07">
        <w:rPr>
          <w:rFonts w:asciiTheme="majorBidi" w:hAnsiTheme="majorBidi" w:cstheme="majorBidi"/>
          <w:lang w:val="en-US"/>
        </w:rPr>
        <w:t>(Cet. II; Ciputat: Quantum Teaching</w:t>
      </w:r>
      <w:proofErr w:type="gramStart"/>
      <w:r w:rsidRPr="00C55F07">
        <w:rPr>
          <w:rFonts w:asciiTheme="majorBidi" w:hAnsiTheme="majorBidi" w:cstheme="majorBidi"/>
          <w:lang w:val="en-US"/>
        </w:rPr>
        <w:t xml:space="preserve">, </w:t>
      </w:r>
      <w:r w:rsidRPr="00C55F07">
        <w:rPr>
          <w:rFonts w:asciiTheme="majorBidi" w:hAnsiTheme="majorBidi" w:cstheme="majorBidi"/>
          <w:i/>
          <w:iCs/>
          <w:lang w:val="en-US"/>
        </w:rPr>
        <w:t xml:space="preserve"> </w:t>
      </w:r>
      <w:r w:rsidRPr="00C55F07">
        <w:rPr>
          <w:rFonts w:asciiTheme="majorBidi" w:hAnsiTheme="majorBidi" w:cstheme="majorBidi"/>
          <w:lang w:val="en-US"/>
        </w:rPr>
        <w:t>2007</w:t>
      </w:r>
      <w:proofErr w:type="gramEnd"/>
      <w:r w:rsidRPr="00C55F07">
        <w:rPr>
          <w:rFonts w:asciiTheme="majorBidi" w:hAnsiTheme="majorBidi" w:cstheme="majorBidi"/>
          <w:lang w:val="en-US"/>
        </w:rPr>
        <w:t>), h. 1.</w:t>
      </w:r>
      <w:r w:rsidRPr="00C55F07">
        <w:rPr>
          <w:rFonts w:asciiTheme="majorBidi" w:hAnsiTheme="majorBidi" w:cstheme="majorBidi"/>
        </w:rPr>
        <w:t xml:space="preserve"> </w:t>
      </w:r>
    </w:p>
  </w:footnote>
  <w:footnote w:id="9">
    <w:p w:rsidR="00501119" w:rsidRPr="00C55F07" w:rsidRDefault="00501119" w:rsidP="001C42B1">
      <w:pPr>
        <w:pStyle w:val="FootnoteText"/>
        <w:spacing w:after="120" w:line="240" w:lineRule="exact"/>
        <w:ind w:firstLine="720"/>
        <w:jc w:val="both"/>
        <w:rPr>
          <w:rFonts w:asciiTheme="majorBidi" w:hAnsiTheme="majorBidi" w:cstheme="majorBidi"/>
        </w:rPr>
      </w:pPr>
      <w:r w:rsidRPr="00C55F07">
        <w:rPr>
          <w:rStyle w:val="FootnoteReference"/>
          <w:rFonts w:asciiTheme="majorBidi" w:hAnsiTheme="majorBidi" w:cstheme="majorBidi"/>
        </w:rPr>
        <w:footnoteRef/>
      </w:r>
      <w:r w:rsidRPr="00C55F07">
        <w:rPr>
          <w:rFonts w:asciiTheme="majorBidi" w:hAnsiTheme="majorBidi" w:cstheme="majorBidi"/>
        </w:rPr>
        <w:t xml:space="preserve">Ali Mudlofir dan Evi Fatimatur Rusydiyah, </w:t>
      </w:r>
      <w:r w:rsidRPr="00C55F07">
        <w:rPr>
          <w:rFonts w:asciiTheme="majorBidi" w:hAnsiTheme="majorBidi" w:cstheme="majorBidi"/>
          <w:i/>
          <w:iCs/>
        </w:rPr>
        <w:t>Desain Pembelajaran Inovatif</w:t>
      </w:r>
      <w:r w:rsidRPr="00C55F07">
        <w:rPr>
          <w:rFonts w:asciiTheme="majorBidi" w:hAnsiTheme="majorBidi" w:cstheme="majorBidi"/>
          <w:i/>
          <w:iCs/>
          <w:lang w:val="en-US"/>
        </w:rPr>
        <w:t xml:space="preserve"> </w:t>
      </w:r>
      <w:r w:rsidRPr="00C55F07">
        <w:rPr>
          <w:rFonts w:asciiTheme="majorBidi" w:hAnsiTheme="majorBidi" w:cstheme="majorBidi"/>
        </w:rPr>
        <w:t xml:space="preserve">(Cet. 1; Jakarta: Rajawali Pers, 2016), h. 61-62. </w:t>
      </w:r>
    </w:p>
  </w:footnote>
  <w:footnote w:id="10">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rPr>
        <w:t>Radliyah Djaenuddin. Dkk,</w:t>
      </w:r>
      <w:r w:rsidRPr="00C55F07">
        <w:rPr>
          <w:rFonts w:asciiTheme="majorBidi" w:hAnsiTheme="majorBidi" w:cstheme="majorBidi"/>
          <w:lang w:val="en-US"/>
        </w:rPr>
        <w:t xml:space="preserve"> </w:t>
      </w:r>
      <w:r w:rsidRPr="00C55F07">
        <w:rPr>
          <w:rFonts w:asciiTheme="majorBidi" w:hAnsiTheme="majorBidi" w:cstheme="majorBidi"/>
          <w:i/>
          <w:iCs/>
          <w:lang w:val="en-US"/>
        </w:rPr>
        <w:t xml:space="preserve">Metodologi dan Strategi Alternatif Pembelajaran Bahasa Arab </w:t>
      </w:r>
      <w:r w:rsidRPr="00C55F07">
        <w:rPr>
          <w:rFonts w:asciiTheme="majorBidi" w:hAnsiTheme="majorBidi" w:cstheme="majorBidi"/>
          <w:lang w:val="en-US"/>
        </w:rPr>
        <w:t xml:space="preserve">(Cet. </w:t>
      </w:r>
      <w:proofErr w:type="gramStart"/>
      <w:r w:rsidRPr="00C55F07">
        <w:rPr>
          <w:rFonts w:asciiTheme="majorBidi" w:hAnsiTheme="majorBidi" w:cstheme="majorBidi"/>
          <w:lang w:val="en-US"/>
        </w:rPr>
        <w:t>1; Yogyakarta: Pustaka Rihlah Group, 2005), h. 68.</w:t>
      </w:r>
      <w:proofErr w:type="gramEnd"/>
    </w:p>
  </w:footnote>
  <w:footnote w:id="11">
    <w:p w:rsidR="00501119" w:rsidRPr="00C55F07" w:rsidRDefault="00501119" w:rsidP="001C42B1">
      <w:pPr>
        <w:pStyle w:val="FootnoteText"/>
        <w:spacing w:after="120" w:line="240" w:lineRule="exact"/>
        <w:ind w:firstLine="720"/>
        <w:jc w:val="both"/>
        <w:rPr>
          <w:rFonts w:asciiTheme="majorBidi" w:hAnsiTheme="majorBidi" w:cstheme="majorBidi"/>
        </w:rPr>
      </w:pPr>
      <w:r w:rsidRPr="00C55F07">
        <w:rPr>
          <w:rStyle w:val="FootnoteReference"/>
          <w:rFonts w:asciiTheme="majorBidi" w:hAnsiTheme="majorBidi" w:cstheme="majorBidi"/>
        </w:rPr>
        <w:footnoteRef/>
      </w:r>
      <w:r w:rsidRPr="00C55F07">
        <w:rPr>
          <w:rFonts w:asciiTheme="majorBidi" w:hAnsiTheme="majorBidi" w:cstheme="majorBidi"/>
        </w:rPr>
        <w:t xml:space="preserve">Hasan Basri, </w:t>
      </w:r>
      <w:r w:rsidRPr="00C55F07">
        <w:rPr>
          <w:rFonts w:asciiTheme="majorBidi" w:hAnsiTheme="majorBidi" w:cstheme="majorBidi"/>
          <w:i/>
          <w:iCs/>
        </w:rPr>
        <w:t xml:space="preserve">Paradigma Baru Sistem Pembelajaran </w:t>
      </w:r>
      <w:r w:rsidRPr="00C55F07">
        <w:rPr>
          <w:rFonts w:asciiTheme="majorBidi" w:hAnsiTheme="majorBidi" w:cstheme="majorBidi"/>
        </w:rPr>
        <w:t>(Cet. 1; Bandung: Pustaka Setia, 2015), h.24.</w:t>
      </w:r>
    </w:p>
  </w:footnote>
  <w:footnote w:id="12">
    <w:p w:rsidR="00501119" w:rsidRPr="00C55F07" w:rsidRDefault="00501119" w:rsidP="001C42B1">
      <w:pPr>
        <w:pStyle w:val="FootnoteText"/>
        <w:spacing w:after="120" w:line="240" w:lineRule="exact"/>
        <w:ind w:firstLine="720"/>
        <w:jc w:val="both"/>
        <w:rPr>
          <w:rFonts w:asciiTheme="majorBidi" w:hAnsiTheme="majorBidi" w:cstheme="majorBidi"/>
          <w:lang w:val="en-US"/>
        </w:rPr>
      </w:pPr>
      <w:r w:rsidRPr="00C55F07">
        <w:rPr>
          <w:rStyle w:val="FootnoteReference"/>
          <w:rFonts w:asciiTheme="majorBidi" w:hAnsiTheme="majorBidi" w:cstheme="majorBidi"/>
        </w:rPr>
        <w:footnoteRef/>
      </w:r>
      <w:r w:rsidRPr="00C55F07">
        <w:rPr>
          <w:rFonts w:asciiTheme="majorBidi" w:hAnsiTheme="majorBidi" w:cstheme="majorBidi"/>
          <w:lang w:val="en-US"/>
        </w:rPr>
        <w:t xml:space="preserve">Ulin Nuha, </w:t>
      </w:r>
      <w:r w:rsidRPr="00C55F07">
        <w:rPr>
          <w:rFonts w:asciiTheme="majorBidi" w:hAnsiTheme="majorBidi" w:cstheme="majorBidi"/>
          <w:i/>
          <w:iCs/>
          <w:lang w:val="en-US"/>
        </w:rPr>
        <w:t>Ragam Metodologi &amp; Media Pembelajaran Bahasa Arab</w:t>
      </w:r>
      <w:r w:rsidRPr="00C55F07">
        <w:rPr>
          <w:rFonts w:asciiTheme="majorBidi" w:hAnsiTheme="majorBidi" w:cstheme="majorBidi"/>
          <w:lang w:val="en-US"/>
        </w:rPr>
        <w:t xml:space="preserve"> (Cetakan Pertama; Yogyakarta: Diva Press, 2016), h. 96. </w:t>
      </w:r>
    </w:p>
  </w:footnote>
  <w:footnote w:id="13">
    <w:p w:rsidR="00501119" w:rsidRPr="00C55F07" w:rsidRDefault="00501119" w:rsidP="001C42B1">
      <w:pPr>
        <w:autoSpaceDE w:val="0"/>
        <w:autoSpaceDN w:val="0"/>
        <w:adjustRightInd w:val="0"/>
        <w:spacing w:after="120" w:line="240" w:lineRule="exact"/>
        <w:ind w:firstLine="720"/>
        <w:jc w:val="both"/>
        <w:rPr>
          <w:rFonts w:asciiTheme="majorBidi" w:hAnsiTheme="majorBidi" w:cstheme="majorBidi"/>
          <w:sz w:val="20"/>
          <w:szCs w:val="20"/>
        </w:rPr>
      </w:pPr>
      <w:r w:rsidRPr="00C55F07">
        <w:rPr>
          <w:rStyle w:val="FootnoteReference"/>
          <w:rFonts w:asciiTheme="majorBidi" w:hAnsiTheme="majorBidi" w:cstheme="majorBidi"/>
          <w:sz w:val="20"/>
          <w:szCs w:val="20"/>
        </w:rPr>
        <w:footnoteRef/>
      </w:r>
      <w:r w:rsidRPr="00C55F07">
        <w:rPr>
          <w:rFonts w:asciiTheme="majorBidi" w:hAnsiTheme="majorBidi" w:cstheme="majorBidi"/>
          <w:sz w:val="20"/>
          <w:szCs w:val="20"/>
        </w:rPr>
        <w:t xml:space="preserve">Nordi Sanra, "Pengaruh Penggunaan Media Gambar  Terhadap Peningkatan Maharah Al-Kalam Peserta Didik Kelas X Madrasah Aliyah Negeri (Man) Mamuju". </w:t>
      </w:r>
    </w:p>
  </w:footnote>
  <w:footnote w:id="14">
    <w:p w:rsidR="00501119" w:rsidRPr="00C55F07" w:rsidRDefault="00501119" w:rsidP="001C42B1">
      <w:pPr>
        <w:pStyle w:val="FootnoteText"/>
        <w:spacing w:after="120" w:line="240" w:lineRule="exact"/>
        <w:ind w:firstLine="720"/>
        <w:jc w:val="both"/>
        <w:rPr>
          <w:rFonts w:ascii="Times New Roman" w:hAnsi="Times New Roman" w:cs="Times New Roman"/>
          <w:rtl/>
          <w:lang w:val="en-US"/>
        </w:rPr>
      </w:pPr>
      <w:r w:rsidRPr="00C55F07">
        <w:rPr>
          <w:rStyle w:val="FootnoteReference"/>
          <w:rFonts w:ascii="Times New Roman" w:hAnsi="Times New Roman" w:cs="Times New Roman"/>
        </w:rPr>
        <w:footnoteRef/>
      </w:r>
      <w:r w:rsidRPr="00C55F07">
        <w:rPr>
          <w:rFonts w:ascii="Times New Roman" w:hAnsi="Times New Roman" w:cs="Times New Roman"/>
        </w:rPr>
        <w:t xml:space="preserve">Abdul Majid, </w:t>
      </w:r>
      <w:r w:rsidRPr="00C55F07">
        <w:rPr>
          <w:rFonts w:ascii="Times New Roman" w:hAnsi="Times New Roman" w:cs="Times New Roman"/>
          <w:i/>
          <w:iCs/>
        </w:rPr>
        <w:t xml:space="preserve">Belajar dan Pembelajaran </w:t>
      </w:r>
      <w:r w:rsidRPr="00C55F07">
        <w:rPr>
          <w:rFonts w:ascii="Times New Roman" w:hAnsi="Times New Roman" w:cs="Times New Roman"/>
        </w:rPr>
        <w:t>(Bandung: PT</w:t>
      </w:r>
      <w:r w:rsidRPr="00C55F07">
        <w:rPr>
          <w:rFonts w:ascii="Times New Roman" w:hAnsi="Times New Roman" w:cs="Times New Roman"/>
          <w:lang w:val="en-US"/>
        </w:rPr>
        <w:t xml:space="preserve">. </w:t>
      </w:r>
      <w:r w:rsidRPr="00C55F07">
        <w:rPr>
          <w:rFonts w:ascii="Times New Roman" w:hAnsi="Times New Roman" w:cs="Times New Roman"/>
        </w:rPr>
        <w:t xml:space="preserve">Remaja Rosdakarya, 2012), </w:t>
      </w:r>
      <w:r w:rsidRPr="00C55F07">
        <w:rPr>
          <w:rFonts w:ascii="Times New Roman" w:hAnsi="Times New Roman" w:cs="Times New Roman"/>
          <w:lang w:val="en-US"/>
        </w:rPr>
        <w:t xml:space="preserve">h. </w:t>
      </w:r>
      <w:r w:rsidRPr="00C55F07">
        <w:rPr>
          <w:rFonts w:ascii="Times New Roman" w:hAnsi="Times New Roman" w:cs="Times New Roman"/>
        </w:rPr>
        <w:t>1</w:t>
      </w:r>
      <w:r w:rsidRPr="00C55F07">
        <w:rPr>
          <w:rFonts w:ascii="Times New Roman" w:hAnsi="Times New Roman" w:cs="Times New Roman"/>
          <w:lang w:val="en-US"/>
        </w:rPr>
        <w:t>28</w:t>
      </w:r>
      <w:r w:rsidRPr="00C55F07">
        <w:rPr>
          <w:rFonts w:ascii="Times New Roman" w:hAnsi="Times New Roman" w:cs="Times New Roman"/>
        </w:rPr>
        <w:t>- 1</w:t>
      </w:r>
      <w:r w:rsidRPr="00C55F07">
        <w:rPr>
          <w:rFonts w:ascii="Times New Roman" w:hAnsi="Times New Roman" w:cs="Times New Roman"/>
          <w:lang w:val="en-US"/>
        </w:rPr>
        <w:t>29</w:t>
      </w:r>
      <w:r w:rsidRPr="00C55F07">
        <w:rPr>
          <w:rFonts w:ascii="Times New Roman" w:hAnsi="Times New Roman" w:cs="Times New Roman"/>
        </w:rPr>
        <w:t>.</w:t>
      </w:r>
    </w:p>
  </w:footnote>
  <w:footnote w:id="15">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rPr>
        <w:t xml:space="preserve">Nunuk Suryani dan Leo Agung, </w:t>
      </w:r>
      <w:r w:rsidRPr="00C55F07">
        <w:rPr>
          <w:rFonts w:ascii="Times New Roman" w:hAnsi="Times New Roman" w:cs="Times New Roman"/>
          <w:i/>
          <w:iCs/>
        </w:rPr>
        <w:t>Strategi Belajar</w:t>
      </w:r>
      <w:r w:rsidRPr="00C55F07">
        <w:rPr>
          <w:rFonts w:ascii="Times New Roman" w:hAnsi="Times New Roman" w:cs="Times New Roman"/>
          <w:i/>
          <w:iCs/>
          <w:lang w:val="en-US"/>
        </w:rPr>
        <w:t xml:space="preserve"> </w:t>
      </w:r>
      <w:r w:rsidRPr="00C55F07">
        <w:rPr>
          <w:rFonts w:ascii="Times New Roman" w:hAnsi="Times New Roman" w:cs="Times New Roman"/>
          <w:i/>
          <w:iCs/>
        </w:rPr>
        <w:t xml:space="preserve">Mengajar </w:t>
      </w:r>
      <w:r w:rsidRPr="00C55F07">
        <w:rPr>
          <w:rFonts w:ascii="Times New Roman" w:hAnsi="Times New Roman" w:cs="Times New Roman"/>
        </w:rPr>
        <w:t xml:space="preserve">(Yogyakarta: Ombak, 2012), </w:t>
      </w:r>
      <w:r w:rsidRPr="00C55F07">
        <w:rPr>
          <w:rFonts w:ascii="Times New Roman" w:hAnsi="Times New Roman" w:cs="Times New Roman"/>
          <w:lang w:val="en-US"/>
        </w:rPr>
        <w:t xml:space="preserve">h. </w:t>
      </w:r>
      <w:r w:rsidRPr="00C55F07">
        <w:rPr>
          <w:rFonts w:ascii="Times New Roman" w:hAnsi="Times New Roman" w:cs="Times New Roman"/>
        </w:rPr>
        <w:t>3.</w:t>
      </w:r>
    </w:p>
  </w:footnote>
  <w:footnote w:id="16">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rPr>
        <w:t xml:space="preserve">Taufik, </w:t>
      </w:r>
      <w:r w:rsidRPr="00C55F07">
        <w:rPr>
          <w:rFonts w:ascii="Times New Roman" w:hAnsi="Times New Roman" w:cs="Times New Roman"/>
          <w:i/>
          <w:iCs/>
        </w:rPr>
        <w:t xml:space="preserve">Pembelajaran Bahasa Arab MI </w:t>
      </w:r>
      <w:r w:rsidRPr="00C55F07">
        <w:rPr>
          <w:rFonts w:ascii="Times New Roman" w:hAnsi="Times New Roman" w:cs="Times New Roman"/>
        </w:rPr>
        <w:t xml:space="preserve">(Surabaya: PMN, 2011), </w:t>
      </w:r>
      <w:r w:rsidRPr="00C55F07">
        <w:rPr>
          <w:rFonts w:ascii="Times New Roman" w:hAnsi="Times New Roman" w:cs="Times New Roman"/>
          <w:lang w:val="en-US"/>
        </w:rPr>
        <w:t xml:space="preserve">h. </w:t>
      </w:r>
      <w:r w:rsidRPr="00C55F07">
        <w:rPr>
          <w:rFonts w:ascii="Times New Roman" w:hAnsi="Times New Roman" w:cs="Times New Roman"/>
        </w:rPr>
        <w:t>48.</w:t>
      </w:r>
    </w:p>
  </w:footnote>
  <w:footnote w:id="17">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rPr>
        <w:t xml:space="preserve">Radliyah Djaenudin. </w:t>
      </w:r>
      <w:proofErr w:type="gramStart"/>
      <w:r w:rsidRPr="00C55F07">
        <w:rPr>
          <w:rFonts w:ascii="Times New Roman" w:hAnsi="Times New Roman" w:cs="Times New Roman"/>
          <w:lang w:val="en-US"/>
        </w:rPr>
        <w:t>d</w:t>
      </w:r>
      <w:r w:rsidRPr="00C55F07">
        <w:rPr>
          <w:rFonts w:ascii="Times New Roman" w:hAnsi="Times New Roman" w:cs="Times New Roman"/>
        </w:rPr>
        <w:t>kk</w:t>
      </w:r>
      <w:proofErr w:type="gramEnd"/>
      <w:r w:rsidRPr="00C55F07">
        <w:rPr>
          <w:rFonts w:ascii="Times New Roman" w:hAnsi="Times New Roman" w:cs="Times New Roman"/>
        </w:rPr>
        <w:t>,</w:t>
      </w:r>
      <w:r w:rsidRPr="00C55F07">
        <w:rPr>
          <w:rFonts w:ascii="Times New Roman" w:hAnsi="Times New Roman" w:cs="Times New Roman"/>
          <w:lang w:val="en-US"/>
        </w:rPr>
        <w:t xml:space="preserve"> </w:t>
      </w:r>
      <w:r w:rsidRPr="00C55F07">
        <w:rPr>
          <w:rFonts w:ascii="Times New Roman" w:hAnsi="Times New Roman" w:cs="Times New Roman"/>
          <w:i/>
          <w:iCs/>
          <w:lang w:val="en-US"/>
        </w:rPr>
        <w:t xml:space="preserve">Metodologi dan Strategi Alternatif Pembelajaran Bahasa Arab </w:t>
      </w:r>
      <w:r w:rsidRPr="00C55F07">
        <w:rPr>
          <w:rFonts w:ascii="Times New Roman" w:hAnsi="Times New Roman" w:cs="Times New Roman"/>
          <w:lang w:val="en-US"/>
        </w:rPr>
        <w:t>(Cet. 1; Yogyakarta: Pustaka Rihlah Group, 2005), h. 68.</w:t>
      </w:r>
    </w:p>
  </w:footnote>
  <w:footnote w:id="18">
    <w:p w:rsidR="00501119" w:rsidRPr="00C55F07" w:rsidRDefault="00501119" w:rsidP="001C42B1">
      <w:pPr>
        <w:autoSpaceDE w:val="0"/>
        <w:autoSpaceDN w:val="0"/>
        <w:adjustRightInd w:val="0"/>
        <w:spacing w:after="120" w:line="240" w:lineRule="exact"/>
        <w:ind w:firstLine="720"/>
        <w:jc w:val="both"/>
        <w:rPr>
          <w:rFonts w:ascii="Times New Roman" w:hAnsi="Times New Roman" w:cs="Times New Roman"/>
          <w:sz w:val="20"/>
          <w:szCs w:val="20"/>
        </w:rPr>
      </w:pPr>
      <w:r w:rsidRPr="00C55F07">
        <w:rPr>
          <w:rStyle w:val="FootnoteReference"/>
          <w:rFonts w:ascii="Times New Roman" w:hAnsi="Times New Roman" w:cs="Times New Roman"/>
          <w:sz w:val="20"/>
          <w:szCs w:val="20"/>
        </w:rPr>
        <w:footnoteRef/>
      </w:r>
      <w:r w:rsidRPr="00C55F07">
        <w:rPr>
          <w:rFonts w:ascii="Times New Roman" w:hAnsi="Times New Roman" w:cs="Times New Roman"/>
          <w:sz w:val="20"/>
          <w:szCs w:val="20"/>
        </w:rPr>
        <w:t xml:space="preserve">Taufik, </w:t>
      </w:r>
      <w:r w:rsidRPr="00C55F07">
        <w:rPr>
          <w:rFonts w:ascii="Times New Roman" w:hAnsi="Times New Roman" w:cs="Times New Roman"/>
          <w:i/>
          <w:iCs/>
          <w:sz w:val="20"/>
          <w:szCs w:val="20"/>
        </w:rPr>
        <w:t>Pembelajaran Bahasa Arab MI</w:t>
      </w:r>
      <w:r w:rsidRPr="00C55F07">
        <w:rPr>
          <w:rFonts w:ascii="Times New Roman" w:hAnsi="Times New Roman" w:cs="Times New Roman"/>
          <w:sz w:val="20"/>
          <w:szCs w:val="20"/>
        </w:rPr>
        <w:t xml:space="preserve">, h. 96-97. </w:t>
      </w:r>
    </w:p>
  </w:footnote>
  <w:footnote w:id="19">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Tim Penyusunan Kamus Pusat Bahasa, </w:t>
      </w:r>
      <w:r w:rsidRPr="00C55F07">
        <w:rPr>
          <w:rFonts w:ascii="Times New Roman" w:hAnsi="Times New Roman" w:cs="Times New Roman"/>
          <w:i/>
          <w:iCs/>
          <w:lang w:val="en-US"/>
        </w:rPr>
        <w:t xml:space="preserve">Kamus Besar Bahasa Indonesia </w:t>
      </w:r>
      <w:r w:rsidRPr="00C55F07">
        <w:rPr>
          <w:rFonts w:ascii="Times New Roman" w:hAnsi="Times New Roman" w:cs="Times New Roman"/>
          <w:lang w:val="en-US"/>
        </w:rPr>
        <w:t xml:space="preserve">(Edisi III </w:t>
      </w:r>
      <w:proofErr w:type="gramStart"/>
      <w:r w:rsidRPr="00C55F07">
        <w:rPr>
          <w:rFonts w:ascii="Times New Roman" w:hAnsi="Times New Roman" w:cs="Times New Roman"/>
          <w:lang w:val="en-US"/>
        </w:rPr>
        <w:t>Cet</w:t>
      </w:r>
      <w:proofErr w:type="gramEnd"/>
      <w:r w:rsidRPr="00C55F07">
        <w:rPr>
          <w:rFonts w:ascii="Times New Roman" w:hAnsi="Times New Roman" w:cs="Times New Roman"/>
          <w:lang w:val="en-US"/>
        </w:rPr>
        <w:t xml:space="preserve"> 4; Jakarta: Balai Pustaka, 2007), h. 744.</w:t>
      </w:r>
    </w:p>
  </w:footnote>
  <w:footnote w:id="20">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Slameto, </w:t>
      </w:r>
      <w:r w:rsidRPr="00C55F07">
        <w:rPr>
          <w:rFonts w:ascii="Times New Roman" w:hAnsi="Times New Roman" w:cs="Times New Roman"/>
          <w:i/>
          <w:iCs/>
          <w:lang w:val="en-US"/>
        </w:rPr>
        <w:t>Belajar dan Faktor-Faktor yang Mempengaruhinya</w:t>
      </w:r>
      <w:r w:rsidRPr="00C55F07">
        <w:rPr>
          <w:rFonts w:ascii="Times New Roman" w:hAnsi="Times New Roman" w:cs="Times New Roman"/>
          <w:lang w:val="en-US"/>
        </w:rPr>
        <w:t xml:space="preserve"> (Cet. V; Jakarta: Rineka Cipta, 2010), h. 180.</w:t>
      </w:r>
    </w:p>
  </w:footnote>
  <w:footnote w:id="21">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Sumadi Suryabrata, </w:t>
      </w:r>
      <w:r w:rsidRPr="00C55F07">
        <w:rPr>
          <w:rFonts w:ascii="Times New Roman" w:hAnsi="Times New Roman" w:cs="Times New Roman"/>
          <w:i/>
          <w:iCs/>
          <w:lang w:val="en-US"/>
        </w:rPr>
        <w:t>Psikologi Kepribadian</w:t>
      </w:r>
      <w:r w:rsidRPr="00C55F07">
        <w:rPr>
          <w:rFonts w:ascii="Times New Roman" w:hAnsi="Times New Roman" w:cs="Times New Roman"/>
          <w:lang w:val="en-US"/>
        </w:rPr>
        <w:t xml:space="preserve"> (Jakarta: Rajawali Cipta, 1993), h. 86.</w:t>
      </w:r>
    </w:p>
  </w:footnote>
  <w:footnote w:id="22">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Sumadi Suryabrata, </w:t>
      </w:r>
      <w:r w:rsidRPr="00C55F07">
        <w:rPr>
          <w:rFonts w:ascii="Times New Roman" w:hAnsi="Times New Roman" w:cs="Times New Roman"/>
          <w:i/>
          <w:iCs/>
          <w:lang w:val="en-US"/>
        </w:rPr>
        <w:t>Psikologi Kepribadian</w:t>
      </w:r>
      <w:r w:rsidRPr="00C55F07">
        <w:rPr>
          <w:rFonts w:ascii="Times New Roman" w:hAnsi="Times New Roman" w:cs="Times New Roman"/>
          <w:lang w:val="en-US"/>
        </w:rPr>
        <w:t>, h. 25.</w:t>
      </w:r>
    </w:p>
  </w:footnote>
  <w:footnote w:id="23">
    <w:p w:rsidR="00501119" w:rsidRPr="00C55F07" w:rsidRDefault="00501119" w:rsidP="001C42B1">
      <w:pPr>
        <w:pStyle w:val="FootnoteText"/>
        <w:spacing w:after="120" w:line="240" w:lineRule="exact"/>
        <w:ind w:firstLine="720"/>
        <w:jc w:val="both"/>
        <w:rPr>
          <w:rFonts w:ascii="Times New Roman" w:hAnsi="Times New Roman" w:cs="Times New Roman"/>
          <w:lang w:val="en-US"/>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Syaiful Bahri Djamarah, </w:t>
      </w:r>
      <w:r w:rsidRPr="00C55F07">
        <w:rPr>
          <w:rFonts w:ascii="Times New Roman" w:hAnsi="Times New Roman" w:cs="Times New Roman"/>
          <w:i/>
          <w:iCs/>
          <w:lang w:val="en-US"/>
        </w:rPr>
        <w:t>Guru &amp; Anak Didik dalam Interaksi Edukatif: Suatu Pendekatan Teoretis Psikologis</w:t>
      </w:r>
      <w:r w:rsidRPr="00C55F07">
        <w:rPr>
          <w:rFonts w:ascii="Times New Roman" w:hAnsi="Times New Roman" w:cs="Times New Roman"/>
          <w:lang w:val="en-US"/>
        </w:rPr>
        <w:t>, h. 332.</w:t>
      </w:r>
    </w:p>
  </w:footnote>
  <w:footnote w:id="24">
    <w:p w:rsidR="00501119" w:rsidRPr="00C55F07" w:rsidRDefault="00501119" w:rsidP="001C42B1">
      <w:pPr>
        <w:autoSpaceDE w:val="0"/>
        <w:autoSpaceDN w:val="0"/>
        <w:adjustRightInd w:val="0"/>
        <w:spacing w:after="120" w:line="240" w:lineRule="exact"/>
        <w:ind w:firstLine="720"/>
        <w:jc w:val="both"/>
        <w:rPr>
          <w:rFonts w:ascii="Times New Roman" w:hAnsi="Times New Roman" w:cs="Times New Roman"/>
          <w:sz w:val="20"/>
          <w:szCs w:val="20"/>
        </w:rPr>
      </w:pPr>
      <w:r w:rsidRPr="00C55F07">
        <w:rPr>
          <w:rStyle w:val="FootnoteReference"/>
          <w:rFonts w:ascii="Times New Roman" w:hAnsi="Times New Roman" w:cs="Times New Roman"/>
          <w:sz w:val="20"/>
          <w:szCs w:val="20"/>
        </w:rPr>
        <w:footnoteRef/>
      </w:r>
      <w:r w:rsidRPr="00C55F07">
        <w:rPr>
          <w:rFonts w:ascii="Times New Roman" w:hAnsi="Times New Roman" w:cs="Times New Roman"/>
          <w:sz w:val="20"/>
          <w:szCs w:val="20"/>
        </w:rPr>
        <w:t xml:space="preserve">Kementrian Agama RI, </w:t>
      </w:r>
      <w:r w:rsidRPr="00C55F07">
        <w:rPr>
          <w:rFonts w:ascii="Times New Roman" w:hAnsi="Times New Roman" w:cs="Times New Roman"/>
          <w:i/>
          <w:iCs/>
          <w:sz w:val="20"/>
          <w:szCs w:val="20"/>
        </w:rPr>
        <w:t>al-Quran Terjemah dan Tajwid</w:t>
      </w:r>
      <w:r w:rsidRPr="00C55F07">
        <w:rPr>
          <w:rFonts w:ascii="Times New Roman" w:hAnsi="Times New Roman" w:cs="Times New Roman"/>
          <w:sz w:val="20"/>
          <w:szCs w:val="20"/>
        </w:rPr>
        <w:t xml:space="preserve"> (Cet. Pertama; Bandung: Sy9ma, 2012), h. 527.</w:t>
      </w:r>
    </w:p>
  </w:footnote>
  <w:footnote w:id="25">
    <w:p w:rsidR="00501119" w:rsidRPr="00C55F07" w:rsidRDefault="00501119" w:rsidP="001C42B1">
      <w:pPr>
        <w:pStyle w:val="FootnoteText"/>
        <w:spacing w:after="120" w:line="240" w:lineRule="exact"/>
        <w:ind w:firstLine="720"/>
        <w:jc w:val="both"/>
        <w:rPr>
          <w:rFonts w:ascii="Times New Roman" w:hAnsi="Times New Roman" w:cs="Times New Roman"/>
        </w:rPr>
      </w:pPr>
      <w:r w:rsidRPr="00C55F07">
        <w:rPr>
          <w:rStyle w:val="FootnoteReference"/>
          <w:rFonts w:ascii="Times New Roman" w:hAnsi="Times New Roman" w:cs="Times New Roman"/>
        </w:rPr>
        <w:footnoteRef/>
      </w:r>
      <w:r w:rsidRPr="00C55F07">
        <w:rPr>
          <w:rFonts w:ascii="Times New Roman" w:hAnsi="Times New Roman" w:cs="Times New Roman"/>
        </w:rPr>
        <w:t xml:space="preserve">Acep Hermawan, </w:t>
      </w:r>
      <w:r w:rsidRPr="00C55F07">
        <w:rPr>
          <w:rFonts w:ascii="Times New Roman" w:hAnsi="Times New Roman" w:cs="Times New Roman"/>
          <w:i/>
          <w:iCs/>
        </w:rPr>
        <w:t xml:space="preserve">Metodologi Pembelajaran Bahasa Arab </w:t>
      </w:r>
      <w:r w:rsidRPr="00C55F07">
        <w:rPr>
          <w:rFonts w:ascii="Times New Roman" w:hAnsi="Times New Roman" w:cs="Times New Roman"/>
        </w:rPr>
        <w:t>(</w:t>
      </w:r>
      <w:r w:rsidRPr="00C55F07">
        <w:rPr>
          <w:rFonts w:ascii="Times New Roman" w:hAnsi="Times New Roman" w:cs="Times New Roman"/>
          <w:lang w:val="en-US"/>
        </w:rPr>
        <w:t xml:space="preserve">Cet, III; Bandung: PT. </w:t>
      </w:r>
      <w:proofErr w:type="gramStart"/>
      <w:r w:rsidRPr="00C55F07">
        <w:rPr>
          <w:rFonts w:ascii="Times New Roman" w:hAnsi="Times New Roman" w:cs="Times New Roman"/>
          <w:lang w:val="en-US"/>
        </w:rPr>
        <w:t xml:space="preserve">Remaja Rosdakarya, 2013), </w:t>
      </w:r>
      <w:r w:rsidRPr="00C55F07">
        <w:rPr>
          <w:rFonts w:ascii="Times New Roman" w:hAnsi="Times New Roman" w:cs="Times New Roman"/>
        </w:rPr>
        <w:t>h.</w:t>
      </w:r>
      <w:r w:rsidRPr="00C55F07">
        <w:rPr>
          <w:rFonts w:ascii="Times New Roman" w:hAnsi="Times New Roman" w:cs="Times New Roman"/>
          <w:lang w:val="en-US"/>
        </w:rPr>
        <w:t xml:space="preserve"> 135.</w:t>
      </w:r>
      <w:proofErr w:type="gramEnd"/>
      <w:r w:rsidRPr="00C55F07">
        <w:rPr>
          <w:rFonts w:ascii="Times New Roman" w:hAnsi="Times New Roman" w:cs="Times New Roman"/>
        </w:rPr>
        <w:t xml:space="preserve"> </w:t>
      </w:r>
    </w:p>
  </w:footnote>
  <w:footnote w:id="26">
    <w:p w:rsidR="00501119" w:rsidRPr="00C55F07" w:rsidRDefault="00501119" w:rsidP="001C42B1">
      <w:pPr>
        <w:pStyle w:val="FootnoteText"/>
        <w:spacing w:after="120" w:line="240" w:lineRule="exact"/>
        <w:ind w:firstLine="720"/>
        <w:jc w:val="both"/>
        <w:rPr>
          <w:rFonts w:ascii="Times New Roman" w:hAnsi="Times New Roman" w:cs="Times New Roman"/>
        </w:rPr>
      </w:pPr>
      <w:r w:rsidRPr="00C55F07">
        <w:rPr>
          <w:rStyle w:val="FootnoteReference"/>
          <w:rFonts w:ascii="Times New Roman" w:hAnsi="Times New Roman" w:cs="Times New Roman"/>
        </w:rPr>
        <w:footnoteRef/>
      </w:r>
      <w:r w:rsidRPr="00C55F07">
        <w:rPr>
          <w:rFonts w:ascii="Times New Roman" w:hAnsi="Times New Roman" w:cs="Times New Roman"/>
          <w:lang w:val="en-US"/>
        </w:rPr>
        <w:t xml:space="preserve">Syaiful Mustofa, </w:t>
      </w:r>
      <w:r w:rsidRPr="00C55F07">
        <w:rPr>
          <w:rFonts w:ascii="Times New Roman" w:hAnsi="Times New Roman" w:cs="Times New Roman"/>
          <w:i/>
          <w:iCs/>
          <w:lang w:val="en-US"/>
        </w:rPr>
        <w:t>Strategi Pembelajaran Inovatif</w:t>
      </w:r>
      <w:r w:rsidRPr="00C55F07">
        <w:rPr>
          <w:rFonts w:ascii="Times New Roman" w:hAnsi="Times New Roman" w:cs="Times New Roman"/>
          <w:lang w:val="en-US"/>
        </w:rPr>
        <w:t>, h. 137.</w:t>
      </w:r>
      <w:r w:rsidRPr="00C55F07">
        <w:rPr>
          <w:rFonts w:ascii="Times New Roman" w:hAnsi="Times New Roman" w:cs="Times New Roman"/>
        </w:rPr>
        <w:t xml:space="preserve"> </w:t>
      </w:r>
    </w:p>
  </w:footnote>
  <w:footnote w:id="27">
    <w:p w:rsidR="00501119" w:rsidRPr="00C55F07" w:rsidRDefault="00501119" w:rsidP="001C42B1">
      <w:pPr>
        <w:pStyle w:val="FootnoteText"/>
        <w:spacing w:after="120" w:line="240" w:lineRule="exact"/>
        <w:ind w:firstLine="720"/>
        <w:jc w:val="both"/>
        <w:rPr>
          <w:rFonts w:ascii="Times New Roman" w:hAnsi="Times New Roman" w:cs="Times New Roman"/>
        </w:rPr>
      </w:pPr>
      <w:r w:rsidRPr="00C55F07">
        <w:rPr>
          <w:rStyle w:val="FootnoteReference"/>
          <w:rFonts w:ascii="Times New Roman" w:hAnsi="Times New Roman" w:cs="Times New Roman"/>
        </w:rPr>
        <w:footnoteRef/>
      </w:r>
      <w:proofErr w:type="gramStart"/>
      <w:r w:rsidRPr="00C55F07">
        <w:rPr>
          <w:rFonts w:ascii="Times New Roman" w:eastAsia="Calibri" w:hAnsi="Times New Roman" w:cs="Times New Roman"/>
          <w:lang w:val="en-US" w:eastAsia="en-US"/>
        </w:rPr>
        <w:t>Abd.</w:t>
      </w:r>
      <w:proofErr w:type="gramEnd"/>
      <w:r w:rsidRPr="00C55F07">
        <w:rPr>
          <w:rFonts w:ascii="Times New Roman" w:eastAsia="Calibri" w:hAnsi="Times New Roman" w:cs="Times New Roman"/>
          <w:lang w:val="en-US" w:eastAsia="en-US"/>
        </w:rPr>
        <w:t xml:space="preserve"> Wahab Rosyidi, </w:t>
      </w:r>
      <w:r w:rsidRPr="00C55F07">
        <w:rPr>
          <w:rFonts w:ascii="Times New Roman" w:eastAsia="Calibri" w:hAnsi="Times New Roman" w:cs="Times New Roman"/>
          <w:i/>
          <w:iCs/>
          <w:lang w:val="en-US" w:eastAsia="en-US"/>
        </w:rPr>
        <w:t>Memahami Konsep Dasar Pembelajaran Bahasa Arab</w:t>
      </w:r>
      <w:r w:rsidRPr="00C55F07">
        <w:rPr>
          <w:rFonts w:ascii="Times New Roman" w:eastAsia="Calibri" w:hAnsi="Times New Roman" w:cs="Times New Roman"/>
          <w:lang w:val="en-US" w:eastAsia="en-US"/>
        </w:rPr>
        <w:t>, h.91</w:t>
      </w:r>
      <w:r w:rsidRPr="00C55F07">
        <w:rPr>
          <w:rFonts w:ascii="Times New Roman" w:hAnsi="Times New Roman" w:cs="Times New Roman"/>
        </w:rPr>
        <w:t xml:space="preserve"> </w:t>
      </w:r>
    </w:p>
  </w:footnote>
  <w:footnote w:id="28">
    <w:p w:rsidR="00501119" w:rsidRPr="00C55F07" w:rsidRDefault="00501119" w:rsidP="001C42B1">
      <w:pPr>
        <w:autoSpaceDE w:val="0"/>
        <w:autoSpaceDN w:val="0"/>
        <w:adjustRightInd w:val="0"/>
        <w:spacing w:after="120" w:line="240" w:lineRule="exact"/>
        <w:ind w:firstLine="720"/>
        <w:jc w:val="both"/>
        <w:rPr>
          <w:rFonts w:ascii="Times New Roman" w:hAnsi="Times New Roman" w:cs="Times New Roman"/>
          <w:sz w:val="20"/>
          <w:szCs w:val="20"/>
        </w:rPr>
      </w:pPr>
      <w:r w:rsidRPr="00C55F07">
        <w:rPr>
          <w:rStyle w:val="FootnoteReference"/>
          <w:rFonts w:ascii="Times New Roman" w:hAnsi="Times New Roman" w:cs="Times New Roman"/>
          <w:sz w:val="20"/>
          <w:szCs w:val="20"/>
        </w:rPr>
        <w:footnoteRef/>
      </w:r>
      <w:r w:rsidRPr="00C55F07">
        <w:rPr>
          <w:rFonts w:ascii="Times New Roman" w:hAnsi="Times New Roman" w:cs="Times New Roman"/>
          <w:sz w:val="20"/>
          <w:szCs w:val="20"/>
        </w:rPr>
        <w:t xml:space="preserve">Ahmad Izzan, </w:t>
      </w:r>
      <w:r w:rsidRPr="00C55F07">
        <w:rPr>
          <w:rFonts w:ascii="Times New Roman" w:hAnsi="Times New Roman" w:cs="Times New Roman"/>
          <w:i/>
          <w:iCs/>
          <w:sz w:val="20"/>
          <w:szCs w:val="20"/>
        </w:rPr>
        <w:t>Metodologi Pembelajaran Bahasa Arab</w:t>
      </w:r>
      <w:r w:rsidRPr="00C55F07">
        <w:rPr>
          <w:rFonts w:ascii="Times New Roman" w:hAnsi="Times New Roman" w:cs="Times New Roman"/>
          <w:sz w:val="20"/>
          <w:szCs w:val="20"/>
        </w:rPr>
        <w:t xml:space="preserve"> (Bandung: Humaniora, 2009), h. 116. </w:t>
      </w:r>
    </w:p>
  </w:footnote>
  <w:footnote w:id="29">
    <w:p w:rsidR="00501119" w:rsidRPr="00C55F07" w:rsidRDefault="00501119" w:rsidP="001C42B1">
      <w:pPr>
        <w:autoSpaceDE w:val="0"/>
        <w:autoSpaceDN w:val="0"/>
        <w:adjustRightInd w:val="0"/>
        <w:spacing w:after="120" w:line="240" w:lineRule="exact"/>
        <w:ind w:firstLine="720"/>
        <w:jc w:val="both"/>
        <w:rPr>
          <w:rFonts w:ascii="Times New Roman" w:hAnsi="Times New Roman" w:cs="Times New Roman"/>
          <w:sz w:val="20"/>
          <w:szCs w:val="20"/>
        </w:rPr>
      </w:pPr>
      <w:r w:rsidRPr="00C55F07">
        <w:rPr>
          <w:rStyle w:val="FootnoteReference"/>
          <w:rFonts w:ascii="Times New Roman" w:hAnsi="Times New Roman" w:cs="Times New Roman"/>
          <w:sz w:val="20"/>
          <w:szCs w:val="20"/>
        </w:rPr>
        <w:footnoteRef/>
      </w:r>
      <w:r w:rsidRPr="00C55F07">
        <w:rPr>
          <w:rFonts w:ascii="Times New Roman" w:hAnsi="Times New Roman" w:cs="Times New Roman"/>
          <w:sz w:val="20"/>
          <w:szCs w:val="20"/>
        </w:rPr>
        <w:t xml:space="preserve">Abd. Wahab Rosyidi &amp; Mamlu’atul Ni’mah, </w:t>
      </w:r>
      <w:r w:rsidRPr="00C55F07">
        <w:rPr>
          <w:rFonts w:ascii="Times New Roman" w:hAnsi="Times New Roman" w:cs="Times New Roman"/>
          <w:i/>
          <w:iCs/>
          <w:sz w:val="20"/>
          <w:szCs w:val="20"/>
        </w:rPr>
        <w:t>Memahami Konsep Dasar Pembelajaran Bahasa Arab</w:t>
      </w:r>
      <w:r w:rsidRPr="00C55F07">
        <w:rPr>
          <w:rFonts w:ascii="Times New Roman" w:hAnsi="Times New Roman" w:cs="Times New Roman"/>
          <w:sz w:val="20"/>
          <w:szCs w:val="20"/>
        </w:rPr>
        <w:t xml:space="preserve">, h. 91. </w:t>
      </w:r>
    </w:p>
  </w:footnote>
  <w:footnote w:id="30">
    <w:p w:rsidR="00501119" w:rsidRPr="00C55F07" w:rsidRDefault="00501119" w:rsidP="001C42B1">
      <w:pPr>
        <w:pStyle w:val="FootnoteText"/>
        <w:spacing w:after="120" w:line="240" w:lineRule="exact"/>
        <w:ind w:firstLine="720"/>
        <w:jc w:val="both"/>
        <w:rPr>
          <w:rFonts w:ascii="Times New Roman" w:hAnsi="Times New Roman" w:cs="Times New Roman"/>
        </w:rPr>
      </w:pPr>
      <w:r w:rsidRPr="00C55F07">
        <w:rPr>
          <w:rStyle w:val="FootnoteReference"/>
          <w:rFonts w:ascii="Times New Roman" w:hAnsi="Times New Roman" w:cs="Times New Roman"/>
        </w:rPr>
        <w:footnoteRef/>
      </w:r>
      <w:r w:rsidRPr="00C55F07">
        <w:rPr>
          <w:rFonts w:ascii="Times New Roman" w:eastAsia="Calibri" w:hAnsi="Times New Roman" w:cs="Times New Roman"/>
          <w:lang w:val="en-US" w:eastAsia="en-US"/>
        </w:rPr>
        <w:t xml:space="preserve">Acep Hermawan, </w:t>
      </w:r>
      <w:r w:rsidRPr="00C55F07">
        <w:rPr>
          <w:rFonts w:ascii="Times New Roman" w:eastAsia="Calibri" w:hAnsi="Times New Roman" w:cs="Times New Roman"/>
          <w:i/>
          <w:iCs/>
          <w:lang w:val="en-US" w:eastAsia="en-US"/>
        </w:rPr>
        <w:t>Metodologi Pembelajaran Bahasa Arab</w:t>
      </w:r>
      <w:r w:rsidRPr="00C55F07">
        <w:rPr>
          <w:rFonts w:ascii="Times New Roman" w:eastAsia="Calibri" w:hAnsi="Times New Roman" w:cs="Times New Roman"/>
          <w:lang w:val="en-US" w:eastAsia="en-US"/>
        </w:rPr>
        <w:t>, h. 132</w:t>
      </w:r>
      <w:r w:rsidRPr="00C55F07">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D4B09"/>
    <w:multiLevelType w:val="hybridMultilevel"/>
    <w:tmpl w:val="B8ECB90C"/>
    <w:lvl w:ilvl="0" w:tplc="5C4A10DA">
      <w:start w:val="1"/>
      <w:numFmt w:val="decimal"/>
      <w:lvlText w:val="%1."/>
      <w:lvlJc w:val="left"/>
      <w:pPr>
        <w:ind w:left="630" w:hanging="360"/>
      </w:pPr>
    </w:lvl>
    <w:lvl w:ilvl="1" w:tplc="04090019">
      <w:start w:val="1"/>
      <w:numFmt w:val="lowerLetter"/>
      <w:lvlText w:val="%2."/>
      <w:lvlJc w:val="left"/>
      <w:pPr>
        <w:ind w:left="1800" w:hanging="360"/>
      </w:pPr>
    </w:lvl>
    <w:lvl w:ilvl="2" w:tplc="04090019">
      <w:start w:val="1"/>
      <w:numFmt w:val="lowerLetter"/>
      <w:lvlText w:val="%3."/>
      <w:lvlJc w:val="left"/>
      <w:pPr>
        <w:ind w:left="18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FDF2C2A4">
      <w:start w:val="1"/>
      <w:numFmt w:val="decimal"/>
      <w:lvlText w:val="%8."/>
      <w:lvlJc w:val="left"/>
      <w:pPr>
        <w:ind w:left="6120" w:hanging="360"/>
      </w:pPr>
      <w:rPr>
        <w:rFonts w:cs="Arabic Typesetting" w:hint="default"/>
      </w:rPr>
    </w:lvl>
    <w:lvl w:ilvl="8" w:tplc="0409001B">
      <w:start w:val="1"/>
      <w:numFmt w:val="lowerRoman"/>
      <w:lvlText w:val="%9."/>
      <w:lvlJc w:val="right"/>
      <w:pPr>
        <w:ind w:left="6840" w:hanging="180"/>
      </w:pPr>
    </w:lvl>
  </w:abstractNum>
  <w:abstractNum w:abstractNumId="1">
    <w:nsid w:val="0BE7410C"/>
    <w:multiLevelType w:val="hybridMultilevel"/>
    <w:tmpl w:val="583674CE"/>
    <w:lvl w:ilvl="0" w:tplc="FDF2C2A4">
      <w:start w:val="1"/>
      <w:numFmt w:val="decimal"/>
      <w:lvlText w:val="%1."/>
      <w:lvlJc w:val="left"/>
      <w:pPr>
        <w:ind w:left="720" w:hanging="360"/>
      </w:pPr>
      <w:rPr>
        <w:rFonts w:cs="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B365D"/>
    <w:multiLevelType w:val="hybridMultilevel"/>
    <w:tmpl w:val="92E4D37E"/>
    <w:lvl w:ilvl="0" w:tplc="FDF2C2A4">
      <w:start w:val="1"/>
      <w:numFmt w:val="decimal"/>
      <w:lvlText w:val="%1."/>
      <w:lvlJc w:val="left"/>
      <w:pPr>
        <w:ind w:left="720" w:hanging="360"/>
      </w:pPr>
      <w:rPr>
        <w:rFonts w:cs="Arabic Typesetting"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AE15330"/>
    <w:multiLevelType w:val="hybridMultilevel"/>
    <w:tmpl w:val="3D74F9CA"/>
    <w:lvl w:ilvl="0" w:tplc="9364040A">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21EE65DF"/>
    <w:multiLevelType w:val="hybridMultilevel"/>
    <w:tmpl w:val="F6FA5D5E"/>
    <w:lvl w:ilvl="0" w:tplc="FDF2C2A4">
      <w:start w:val="1"/>
      <w:numFmt w:val="decimal"/>
      <w:lvlText w:val="%1."/>
      <w:lvlJc w:val="left"/>
      <w:pPr>
        <w:ind w:left="720" w:hanging="360"/>
      </w:pPr>
      <w:rPr>
        <w:rFonts w:cs="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0A4E18"/>
    <w:multiLevelType w:val="hybridMultilevel"/>
    <w:tmpl w:val="719AAD24"/>
    <w:lvl w:ilvl="0" w:tplc="B8EA94F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2E5D6672"/>
    <w:multiLevelType w:val="hybridMultilevel"/>
    <w:tmpl w:val="527606AC"/>
    <w:lvl w:ilvl="0" w:tplc="635A04E4">
      <w:start w:val="1"/>
      <w:numFmt w:val="lowerLetter"/>
      <w:lvlText w:val="%1."/>
      <w:lvlJc w:val="left"/>
      <w:pPr>
        <w:ind w:left="2160" w:hanging="360"/>
      </w:pPr>
      <w:rPr>
        <w:i w:val="0"/>
        <w:iCs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33EB698F"/>
    <w:multiLevelType w:val="hybridMultilevel"/>
    <w:tmpl w:val="9C9EC10C"/>
    <w:lvl w:ilvl="0" w:tplc="82B2728C">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3D1302"/>
    <w:multiLevelType w:val="hybridMultilevel"/>
    <w:tmpl w:val="2012B304"/>
    <w:lvl w:ilvl="0" w:tplc="A0428CC4">
      <w:start w:val="1"/>
      <w:numFmt w:val="decimal"/>
      <w:lvlText w:val="%1)"/>
      <w:lvlJc w:val="left"/>
      <w:pPr>
        <w:ind w:left="1080" w:hanging="360"/>
      </w:pPr>
      <w:rPr>
        <w:rFonts w:hint="default"/>
      </w:rPr>
    </w:lvl>
    <w:lvl w:ilvl="1" w:tplc="26B454A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9C44288"/>
    <w:multiLevelType w:val="hybridMultilevel"/>
    <w:tmpl w:val="4B962502"/>
    <w:lvl w:ilvl="0" w:tplc="B4EAFE3C">
      <w:start w:val="1"/>
      <w:numFmt w:val="upperLetter"/>
      <w:lvlText w:val="%1."/>
      <w:lvlJc w:val="left"/>
      <w:pPr>
        <w:ind w:left="720" w:hanging="360"/>
      </w:pPr>
      <w:rPr>
        <w:rFonts w:ascii="Times New Roman" w:hAnsi="Times New Roman" w:cs="Times New Roman"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B61482"/>
    <w:multiLevelType w:val="hybridMultilevel"/>
    <w:tmpl w:val="CA407B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D42695"/>
    <w:multiLevelType w:val="hybridMultilevel"/>
    <w:tmpl w:val="CF3E1B26"/>
    <w:lvl w:ilvl="0" w:tplc="FDF2C2A4">
      <w:start w:val="1"/>
      <w:numFmt w:val="decimal"/>
      <w:lvlText w:val="%1."/>
      <w:lvlJc w:val="left"/>
      <w:pPr>
        <w:ind w:left="1211" w:hanging="360"/>
      </w:pPr>
      <w:rPr>
        <w:rFonts w:cs="Arabic Typesetting"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2">
    <w:nsid w:val="4F024079"/>
    <w:multiLevelType w:val="hybridMultilevel"/>
    <w:tmpl w:val="6346DBA4"/>
    <w:lvl w:ilvl="0" w:tplc="FDF2C2A4">
      <w:start w:val="1"/>
      <w:numFmt w:val="decimal"/>
      <w:lvlText w:val="%1."/>
      <w:lvlJc w:val="left"/>
      <w:pPr>
        <w:ind w:left="720" w:hanging="360"/>
      </w:pPr>
      <w:rPr>
        <w:rFonts w:cs="Arabic Typesetti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6848B0"/>
    <w:multiLevelType w:val="hybridMultilevel"/>
    <w:tmpl w:val="81F62B10"/>
    <w:lvl w:ilvl="0" w:tplc="5F3275AA">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start w:val="1"/>
      <w:numFmt w:val="lowerRoman"/>
      <w:lvlText w:val="%3."/>
      <w:lvlJc w:val="right"/>
      <w:pPr>
        <w:ind w:left="180" w:hanging="180"/>
      </w:pPr>
    </w:lvl>
    <w:lvl w:ilvl="3" w:tplc="0409000F" w:tentative="1">
      <w:start w:val="1"/>
      <w:numFmt w:val="decimal"/>
      <w:lvlText w:val="%4."/>
      <w:lvlJc w:val="left"/>
      <w:pPr>
        <w:ind w:left="2790" w:hanging="360"/>
      </w:pPr>
    </w:lvl>
    <w:lvl w:ilvl="4" w:tplc="04090019">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5CF14701"/>
    <w:multiLevelType w:val="hybridMultilevel"/>
    <w:tmpl w:val="283253EC"/>
    <w:lvl w:ilvl="0" w:tplc="965832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D1A0839"/>
    <w:multiLevelType w:val="hybridMultilevel"/>
    <w:tmpl w:val="54CA5A4A"/>
    <w:lvl w:ilvl="0" w:tplc="D9CA923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E274D48"/>
    <w:multiLevelType w:val="hybridMultilevel"/>
    <w:tmpl w:val="2084C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1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F0936AA"/>
    <w:multiLevelType w:val="hybridMultilevel"/>
    <w:tmpl w:val="871A7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BE07F6"/>
    <w:multiLevelType w:val="hybridMultilevel"/>
    <w:tmpl w:val="4D8C81DC"/>
    <w:lvl w:ilvl="0" w:tplc="7B529A64">
      <w:start w:val="1"/>
      <w:numFmt w:val="upperLetter"/>
      <w:lvlText w:val="%1."/>
      <w:lvlJc w:val="left"/>
      <w:pPr>
        <w:ind w:left="720" w:hanging="360"/>
      </w:pPr>
      <w:rPr>
        <w:rFonts w:hint="default"/>
        <w:b/>
        <w:bCs/>
        <w:i w:val="0"/>
        <w:iCs w:val="0"/>
      </w:rPr>
    </w:lvl>
    <w:lvl w:ilvl="1" w:tplc="3DC6483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C457D3"/>
    <w:multiLevelType w:val="hybridMultilevel"/>
    <w:tmpl w:val="BF4A00F0"/>
    <w:lvl w:ilvl="0" w:tplc="400A0C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E4C3AA1"/>
    <w:multiLevelType w:val="hybridMultilevel"/>
    <w:tmpl w:val="8C8C7C02"/>
    <w:lvl w:ilvl="0" w:tplc="B4EAFE3C">
      <w:start w:val="1"/>
      <w:numFmt w:val="upperLetter"/>
      <w:lvlText w:val="%1."/>
      <w:lvlJc w:val="left"/>
      <w:pPr>
        <w:ind w:left="720" w:hanging="360"/>
      </w:pPr>
      <w:rPr>
        <w:rFonts w:ascii="Times New Roman" w:hAnsi="Times New Roman" w:cs="Times New Roman" w:hint="default"/>
        <w:b/>
        <w:bCs/>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5133D33"/>
    <w:multiLevelType w:val="hybridMultilevel"/>
    <w:tmpl w:val="439076EA"/>
    <w:lvl w:ilvl="0" w:tplc="FDF2C2A4">
      <w:start w:val="1"/>
      <w:numFmt w:val="decimal"/>
      <w:lvlText w:val="%1."/>
      <w:lvlJc w:val="left"/>
      <w:pPr>
        <w:ind w:left="720" w:hanging="360"/>
      </w:pPr>
      <w:rPr>
        <w:rFonts w:cs="Arabic Typesetting"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FD436DC"/>
    <w:multiLevelType w:val="hybridMultilevel"/>
    <w:tmpl w:val="51FED902"/>
    <w:lvl w:ilvl="0" w:tplc="FDF2C2A4">
      <w:start w:val="1"/>
      <w:numFmt w:val="decimal"/>
      <w:lvlText w:val="%1."/>
      <w:lvlJc w:val="left"/>
      <w:pPr>
        <w:ind w:left="450" w:hanging="360"/>
      </w:pPr>
      <w:rPr>
        <w:rFonts w:cs="Arabic Typesetting"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1"/>
  </w:num>
  <w:num w:numId="4">
    <w:abstractNumId w:val="22"/>
  </w:num>
  <w:num w:numId="5">
    <w:abstractNumId w:val="2"/>
  </w:num>
  <w:num w:numId="6">
    <w:abstractNumId w:val="11"/>
  </w:num>
  <w:num w:numId="7">
    <w:abstractNumId w:val="1"/>
  </w:num>
  <w:num w:numId="8">
    <w:abstractNumId w:val="12"/>
  </w:num>
  <w:num w:numId="9">
    <w:abstractNumId w:val="4"/>
  </w:num>
  <w:num w:numId="10">
    <w:abstractNumId w:val="13"/>
  </w:num>
  <w:num w:numId="11">
    <w:abstractNumId w:val="10"/>
  </w:num>
  <w:num w:numId="12">
    <w:abstractNumId w:val="17"/>
  </w:num>
  <w:num w:numId="13">
    <w:abstractNumId w:val="3"/>
  </w:num>
  <w:num w:numId="14">
    <w:abstractNumId w:val="16"/>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4"/>
  </w:num>
  <w:num w:numId="18">
    <w:abstractNumId w:val="15"/>
  </w:num>
  <w:num w:numId="19">
    <w:abstractNumId w:val="19"/>
  </w:num>
  <w:num w:numId="20">
    <w:abstractNumId w:val="7"/>
  </w:num>
  <w:num w:numId="21">
    <w:abstractNumId w:val="6"/>
  </w:num>
  <w:num w:numId="22">
    <w:abstractNumId w:val="8"/>
  </w:num>
  <w:num w:numId="23">
    <w:abstractNumId w:val="20"/>
  </w:num>
  <w:num w:numId="2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F8"/>
    <w:rsid w:val="000003F2"/>
    <w:rsid w:val="00000D87"/>
    <w:rsid w:val="00007EC5"/>
    <w:rsid w:val="00036463"/>
    <w:rsid w:val="00036D96"/>
    <w:rsid w:val="000377EB"/>
    <w:rsid w:val="00040C10"/>
    <w:rsid w:val="000477BA"/>
    <w:rsid w:val="00050875"/>
    <w:rsid w:val="00052F1B"/>
    <w:rsid w:val="0005441F"/>
    <w:rsid w:val="00056512"/>
    <w:rsid w:val="00060424"/>
    <w:rsid w:val="000615B6"/>
    <w:rsid w:val="0006720A"/>
    <w:rsid w:val="0007045F"/>
    <w:rsid w:val="00077F7A"/>
    <w:rsid w:val="00092059"/>
    <w:rsid w:val="00096304"/>
    <w:rsid w:val="000A0239"/>
    <w:rsid w:val="000A5F86"/>
    <w:rsid w:val="000B0D1A"/>
    <w:rsid w:val="000B28FF"/>
    <w:rsid w:val="000B7068"/>
    <w:rsid w:val="000C1FB2"/>
    <w:rsid w:val="000D3313"/>
    <w:rsid w:val="000D6A1C"/>
    <w:rsid w:val="000D7771"/>
    <w:rsid w:val="000E58BE"/>
    <w:rsid w:val="000E6C1A"/>
    <w:rsid w:val="000F26C9"/>
    <w:rsid w:val="000F4F9F"/>
    <w:rsid w:val="000F7A81"/>
    <w:rsid w:val="00100810"/>
    <w:rsid w:val="00103247"/>
    <w:rsid w:val="0010344E"/>
    <w:rsid w:val="001045FD"/>
    <w:rsid w:val="00104CC5"/>
    <w:rsid w:val="00113817"/>
    <w:rsid w:val="0011393B"/>
    <w:rsid w:val="001143DB"/>
    <w:rsid w:val="001150D2"/>
    <w:rsid w:val="00115592"/>
    <w:rsid w:val="00123491"/>
    <w:rsid w:val="00131304"/>
    <w:rsid w:val="00133C9A"/>
    <w:rsid w:val="00142B0B"/>
    <w:rsid w:val="00146283"/>
    <w:rsid w:val="001620AA"/>
    <w:rsid w:val="0016309F"/>
    <w:rsid w:val="00170C49"/>
    <w:rsid w:val="001750C5"/>
    <w:rsid w:val="001805EC"/>
    <w:rsid w:val="00180DB1"/>
    <w:rsid w:val="00183040"/>
    <w:rsid w:val="001915F7"/>
    <w:rsid w:val="00194A94"/>
    <w:rsid w:val="00197DAA"/>
    <w:rsid w:val="001A029A"/>
    <w:rsid w:val="001A070B"/>
    <w:rsid w:val="001A5A50"/>
    <w:rsid w:val="001A7427"/>
    <w:rsid w:val="001B2D10"/>
    <w:rsid w:val="001B33C4"/>
    <w:rsid w:val="001B5F6E"/>
    <w:rsid w:val="001C1CCD"/>
    <w:rsid w:val="001C231F"/>
    <w:rsid w:val="001C42B1"/>
    <w:rsid w:val="001D1C7A"/>
    <w:rsid w:val="001D374C"/>
    <w:rsid w:val="001D4E48"/>
    <w:rsid w:val="001E1EA0"/>
    <w:rsid w:val="001E5DD0"/>
    <w:rsid w:val="001F046B"/>
    <w:rsid w:val="001F28AC"/>
    <w:rsid w:val="001F3BE0"/>
    <w:rsid w:val="001F74B1"/>
    <w:rsid w:val="00201F7D"/>
    <w:rsid w:val="00202BBC"/>
    <w:rsid w:val="00216260"/>
    <w:rsid w:val="00226860"/>
    <w:rsid w:val="0023467A"/>
    <w:rsid w:val="0023688D"/>
    <w:rsid w:val="00241DD3"/>
    <w:rsid w:val="0025751D"/>
    <w:rsid w:val="0026178F"/>
    <w:rsid w:val="002669F7"/>
    <w:rsid w:val="00273022"/>
    <w:rsid w:val="00273399"/>
    <w:rsid w:val="00280F84"/>
    <w:rsid w:val="00281573"/>
    <w:rsid w:val="002834C6"/>
    <w:rsid w:val="002873C2"/>
    <w:rsid w:val="0029033B"/>
    <w:rsid w:val="00290B89"/>
    <w:rsid w:val="00290CFC"/>
    <w:rsid w:val="00292F66"/>
    <w:rsid w:val="002A319A"/>
    <w:rsid w:val="002B6D2D"/>
    <w:rsid w:val="002C05AF"/>
    <w:rsid w:val="002C0D0A"/>
    <w:rsid w:val="002D3F6C"/>
    <w:rsid w:val="002D3F7B"/>
    <w:rsid w:val="002E10CD"/>
    <w:rsid w:val="002E3EA7"/>
    <w:rsid w:val="002F0532"/>
    <w:rsid w:val="002F623C"/>
    <w:rsid w:val="003050F4"/>
    <w:rsid w:val="00305D60"/>
    <w:rsid w:val="00311841"/>
    <w:rsid w:val="00314344"/>
    <w:rsid w:val="00314988"/>
    <w:rsid w:val="00321DC2"/>
    <w:rsid w:val="00322767"/>
    <w:rsid w:val="00331AE8"/>
    <w:rsid w:val="00345767"/>
    <w:rsid w:val="0034719E"/>
    <w:rsid w:val="003475EE"/>
    <w:rsid w:val="00356D14"/>
    <w:rsid w:val="00360D2E"/>
    <w:rsid w:val="0036494A"/>
    <w:rsid w:val="0037166B"/>
    <w:rsid w:val="00371B7C"/>
    <w:rsid w:val="00371C73"/>
    <w:rsid w:val="00380435"/>
    <w:rsid w:val="00385E1E"/>
    <w:rsid w:val="003863DB"/>
    <w:rsid w:val="003A2169"/>
    <w:rsid w:val="003A6939"/>
    <w:rsid w:val="003B0428"/>
    <w:rsid w:val="003B3167"/>
    <w:rsid w:val="003B7750"/>
    <w:rsid w:val="003C13F7"/>
    <w:rsid w:val="003D1CC2"/>
    <w:rsid w:val="003D2529"/>
    <w:rsid w:val="003D3C58"/>
    <w:rsid w:val="003D4ABA"/>
    <w:rsid w:val="003E623E"/>
    <w:rsid w:val="003E68D2"/>
    <w:rsid w:val="003F19EB"/>
    <w:rsid w:val="003F2672"/>
    <w:rsid w:val="003F5B2A"/>
    <w:rsid w:val="00401FF9"/>
    <w:rsid w:val="004068A5"/>
    <w:rsid w:val="00406F5E"/>
    <w:rsid w:val="00411B30"/>
    <w:rsid w:val="00430916"/>
    <w:rsid w:val="004439FC"/>
    <w:rsid w:val="004452CA"/>
    <w:rsid w:val="00445B60"/>
    <w:rsid w:val="00454465"/>
    <w:rsid w:val="00461B65"/>
    <w:rsid w:val="00463BBC"/>
    <w:rsid w:val="00477566"/>
    <w:rsid w:val="00484644"/>
    <w:rsid w:val="004846E0"/>
    <w:rsid w:val="004939D7"/>
    <w:rsid w:val="004A31A9"/>
    <w:rsid w:val="004A561A"/>
    <w:rsid w:val="004A60FE"/>
    <w:rsid w:val="004B1353"/>
    <w:rsid w:val="004B1D7F"/>
    <w:rsid w:val="004D316F"/>
    <w:rsid w:val="004D3A8B"/>
    <w:rsid w:val="004D52A5"/>
    <w:rsid w:val="004E44BA"/>
    <w:rsid w:val="004F063C"/>
    <w:rsid w:val="004F6B32"/>
    <w:rsid w:val="00501119"/>
    <w:rsid w:val="00501D54"/>
    <w:rsid w:val="00505E28"/>
    <w:rsid w:val="005212D7"/>
    <w:rsid w:val="00523356"/>
    <w:rsid w:val="005257F1"/>
    <w:rsid w:val="005275A6"/>
    <w:rsid w:val="00530680"/>
    <w:rsid w:val="0053269B"/>
    <w:rsid w:val="005326FE"/>
    <w:rsid w:val="005354E6"/>
    <w:rsid w:val="005443D3"/>
    <w:rsid w:val="0055116E"/>
    <w:rsid w:val="00554ED8"/>
    <w:rsid w:val="00557911"/>
    <w:rsid w:val="00557E69"/>
    <w:rsid w:val="0056162B"/>
    <w:rsid w:val="00561BED"/>
    <w:rsid w:val="00563DB2"/>
    <w:rsid w:val="00582173"/>
    <w:rsid w:val="005837C1"/>
    <w:rsid w:val="0058652E"/>
    <w:rsid w:val="00586AD9"/>
    <w:rsid w:val="0059027E"/>
    <w:rsid w:val="00590E43"/>
    <w:rsid w:val="00590FCD"/>
    <w:rsid w:val="005933B2"/>
    <w:rsid w:val="00593825"/>
    <w:rsid w:val="005941AC"/>
    <w:rsid w:val="00596C2C"/>
    <w:rsid w:val="005A1E83"/>
    <w:rsid w:val="005A3157"/>
    <w:rsid w:val="005B54F7"/>
    <w:rsid w:val="005B7CC9"/>
    <w:rsid w:val="005C55E6"/>
    <w:rsid w:val="005D496B"/>
    <w:rsid w:val="005E383D"/>
    <w:rsid w:val="005E3A79"/>
    <w:rsid w:val="005E40C9"/>
    <w:rsid w:val="005E4C3B"/>
    <w:rsid w:val="005F00CE"/>
    <w:rsid w:val="00601271"/>
    <w:rsid w:val="00607D67"/>
    <w:rsid w:val="006117A1"/>
    <w:rsid w:val="00613092"/>
    <w:rsid w:val="0061309F"/>
    <w:rsid w:val="00614B0F"/>
    <w:rsid w:val="00621B41"/>
    <w:rsid w:val="00634714"/>
    <w:rsid w:val="00636885"/>
    <w:rsid w:val="0064069F"/>
    <w:rsid w:val="00640EC7"/>
    <w:rsid w:val="0064362D"/>
    <w:rsid w:val="0064572F"/>
    <w:rsid w:val="00646942"/>
    <w:rsid w:val="00650887"/>
    <w:rsid w:val="006563B8"/>
    <w:rsid w:val="0065708D"/>
    <w:rsid w:val="00660BC5"/>
    <w:rsid w:val="00662F86"/>
    <w:rsid w:val="00674342"/>
    <w:rsid w:val="00686AD7"/>
    <w:rsid w:val="006938ED"/>
    <w:rsid w:val="006965B4"/>
    <w:rsid w:val="0069685D"/>
    <w:rsid w:val="006B7EAD"/>
    <w:rsid w:val="006C5210"/>
    <w:rsid w:val="006C5D60"/>
    <w:rsid w:val="006C707F"/>
    <w:rsid w:val="006D0A9E"/>
    <w:rsid w:val="006D2416"/>
    <w:rsid w:val="006D6437"/>
    <w:rsid w:val="006E19EF"/>
    <w:rsid w:val="006F21AD"/>
    <w:rsid w:val="006F648B"/>
    <w:rsid w:val="006F7B27"/>
    <w:rsid w:val="00700AF7"/>
    <w:rsid w:val="007011F1"/>
    <w:rsid w:val="00702AF7"/>
    <w:rsid w:val="007127DF"/>
    <w:rsid w:val="00721A05"/>
    <w:rsid w:val="00721C03"/>
    <w:rsid w:val="007252BC"/>
    <w:rsid w:val="00737121"/>
    <w:rsid w:val="00753312"/>
    <w:rsid w:val="0075704E"/>
    <w:rsid w:val="0075725E"/>
    <w:rsid w:val="00760FB5"/>
    <w:rsid w:val="00764B86"/>
    <w:rsid w:val="007766A4"/>
    <w:rsid w:val="00777584"/>
    <w:rsid w:val="00787932"/>
    <w:rsid w:val="0079086F"/>
    <w:rsid w:val="00791BFF"/>
    <w:rsid w:val="007928A9"/>
    <w:rsid w:val="007972CB"/>
    <w:rsid w:val="007A3C7B"/>
    <w:rsid w:val="007A71F9"/>
    <w:rsid w:val="007B1A83"/>
    <w:rsid w:val="007B4A0D"/>
    <w:rsid w:val="007B4BC1"/>
    <w:rsid w:val="007B6396"/>
    <w:rsid w:val="007B6A38"/>
    <w:rsid w:val="007C2231"/>
    <w:rsid w:val="007C4170"/>
    <w:rsid w:val="007C7231"/>
    <w:rsid w:val="007D265C"/>
    <w:rsid w:val="007E1F15"/>
    <w:rsid w:val="007E69B9"/>
    <w:rsid w:val="007E6E39"/>
    <w:rsid w:val="007E796C"/>
    <w:rsid w:val="007F3E96"/>
    <w:rsid w:val="00804AF6"/>
    <w:rsid w:val="0080589A"/>
    <w:rsid w:val="00806E92"/>
    <w:rsid w:val="00807AF1"/>
    <w:rsid w:val="00816B18"/>
    <w:rsid w:val="00821BF4"/>
    <w:rsid w:val="00830185"/>
    <w:rsid w:val="008310AB"/>
    <w:rsid w:val="00842F60"/>
    <w:rsid w:val="008458EB"/>
    <w:rsid w:val="00846938"/>
    <w:rsid w:val="00852719"/>
    <w:rsid w:val="00852766"/>
    <w:rsid w:val="0086096D"/>
    <w:rsid w:val="00865C86"/>
    <w:rsid w:val="008664FE"/>
    <w:rsid w:val="00866F12"/>
    <w:rsid w:val="00867A7D"/>
    <w:rsid w:val="008747A9"/>
    <w:rsid w:val="00877920"/>
    <w:rsid w:val="00885F2B"/>
    <w:rsid w:val="00892E7D"/>
    <w:rsid w:val="0089523D"/>
    <w:rsid w:val="00897BB6"/>
    <w:rsid w:val="008A65F9"/>
    <w:rsid w:val="008B206F"/>
    <w:rsid w:val="008B70F1"/>
    <w:rsid w:val="008B7C83"/>
    <w:rsid w:val="008C01E7"/>
    <w:rsid w:val="008C5DCB"/>
    <w:rsid w:val="008D08E7"/>
    <w:rsid w:val="008D14C2"/>
    <w:rsid w:val="008D63DE"/>
    <w:rsid w:val="008F4109"/>
    <w:rsid w:val="008F6A76"/>
    <w:rsid w:val="008F7A25"/>
    <w:rsid w:val="0090050C"/>
    <w:rsid w:val="00901BD2"/>
    <w:rsid w:val="00907EC7"/>
    <w:rsid w:val="0091130B"/>
    <w:rsid w:val="009113D1"/>
    <w:rsid w:val="00912BC7"/>
    <w:rsid w:val="00917C46"/>
    <w:rsid w:val="00917F21"/>
    <w:rsid w:val="00920621"/>
    <w:rsid w:val="00920FC5"/>
    <w:rsid w:val="00933CEA"/>
    <w:rsid w:val="00934B43"/>
    <w:rsid w:val="00937012"/>
    <w:rsid w:val="00943B35"/>
    <w:rsid w:val="009447F7"/>
    <w:rsid w:val="00962A95"/>
    <w:rsid w:val="00962DFF"/>
    <w:rsid w:val="009666FC"/>
    <w:rsid w:val="00970BE8"/>
    <w:rsid w:val="00972267"/>
    <w:rsid w:val="0097307B"/>
    <w:rsid w:val="00977DB7"/>
    <w:rsid w:val="00986D94"/>
    <w:rsid w:val="00986F1C"/>
    <w:rsid w:val="009939E6"/>
    <w:rsid w:val="009A29A4"/>
    <w:rsid w:val="009A4101"/>
    <w:rsid w:val="009A6F3F"/>
    <w:rsid w:val="009B1831"/>
    <w:rsid w:val="009C316D"/>
    <w:rsid w:val="009C6C8A"/>
    <w:rsid w:val="009D16C6"/>
    <w:rsid w:val="009D73F6"/>
    <w:rsid w:val="009E1EB8"/>
    <w:rsid w:val="009E6AB5"/>
    <w:rsid w:val="00A00147"/>
    <w:rsid w:val="00A12DA0"/>
    <w:rsid w:val="00A303B5"/>
    <w:rsid w:val="00A318D8"/>
    <w:rsid w:val="00A345BE"/>
    <w:rsid w:val="00A34E00"/>
    <w:rsid w:val="00A37CD5"/>
    <w:rsid w:val="00A42FCF"/>
    <w:rsid w:val="00A45D04"/>
    <w:rsid w:val="00A572DF"/>
    <w:rsid w:val="00A81C7E"/>
    <w:rsid w:val="00A8350F"/>
    <w:rsid w:val="00A83CB5"/>
    <w:rsid w:val="00A8470E"/>
    <w:rsid w:val="00A905F9"/>
    <w:rsid w:val="00A927FE"/>
    <w:rsid w:val="00A9601E"/>
    <w:rsid w:val="00AA4C79"/>
    <w:rsid w:val="00AB247C"/>
    <w:rsid w:val="00AB67CB"/>
    <w:rsid w:val="00AB6AF8"/>
    <w:rsid w:val="00AC1426"/>
    <w:rsid w:val="00AC1D34"/>
    <w:rsid w:val="00AE6B78"/>
    <w:rsid w:val="00AF2186"/>
    <w:rsid w:val="00AF275D"/>
    <w:rsid w:val="00B0234D"/>
    <w:rsid w:val="00B04AA9"/>
    <w:rsid w:val="00B04CF7"/>
    <w:rsid w:val="00B111C0"/>
    <w:rsid w:val="00B1667F"/>
    <w:rsid w:val="00B25B3A"/>
    <w:rsid w:val="00B26226"/>
    <w:rsid w:val="00B325EC"/>
    <w:rsid w:val="00B340F9"/>
    <w:rsid w:val="00B47104"/>
    <w:rsid w:val="00B474FB"/>
    <w:rsid w:val="00B51262"/>
    <w:rsid w:val="00B55512"/>
    <w:rsid w:val="00B55D3D"/>
    <w:rsid w:val="00B617CC"/>
    <w:rsid w:val="00B8013F"/>
    <w:rsid w:val="00B8107C"/>
    <w:rsid w:val="00B82B6C"/>
    <w:rsid w:val="00B82FBA"/>
    <w:rsid w:val="00B83EBD"/>
    <w:rsid w:val="00B871E3"/>
    <w:rsid w:val="00B872A0"/>
    <w:rsid w:val="00B90696"/>
    <w:rsid w:val="00B91B60"/>
    <w:rsid w:val="00B92E48"/>
    <w:rsid w:val="00B94E29"/>
    <w:rsid w:val="00B96765"/>
    <w:rsid w:val="00B96E49"/>
    <w:rsid w:val="00B97DDC"/>
    <w:rsid w:val="00BA0752"/>
    <w:rsid w:val="00BA42D1"/>
    <w:rsid w:val="00BB3016"/>
    <w:rsid w:val="00BC59C3"/>
    <w:rsid w:val="00BE2012"/>
    <w:rsid w:val="00BE4722"/>
    <w:rsid w:val="00BE5ACC"/>
    <w:rsid w:val="00BE6100"/>
    <w:rsid w:val="00BE6147"/>
    <w:rsid w:val="00BF3C58"/>
    <w:rsid w:val="00BF4468"/>
    <w:rsid w:val="00BF63D2"/>
    <w:rsid w:val="00BF786E"/>
    <w:rsid w:val="00C0049E"/>
    <w:rsid w:val="00C01522"/>
    <w:rsid w:val="00C03253"/>
    <w:rsid w:val="00C03602"/>
    <w:rsid w:val="00C04555"/>
    <w:rsid w:val="00C073B3"/>
    <w:rsid w:val="00C12482"/>
    <w:rsid w:val="00C17FE7"/>
    <w:rsid w:val="00C23BBC"/>
    <w:rsid w:val="00C25953"/>
    <w:rsid w:val="00C26489"/>
    <w:rsid w:val="00C30338"/>
    <w:rsid w:val="00C318BD"/>
    <w:rsid w:val="00C419D8"/>
    <w:rsid w:val="00C43944"/>
    <w:rsid w:val="00C5369B"/>
    <w:rsid w:val="00C553C0"/>
    <w:rsid w:val="00C55F07"/>
    <w:rsid w:val="00C7172A"/>
    <w:rsid w:val="00C73FD0"/>
    <w:rsid w:val="00C77896"/>
    <w:rsid w:val="00C77F55"/>
    <w:rsid w:val="00C857AA"/>
    <w:rsid w:val="00C9060E"/>
    <w:rsid w:val="00C90BE6"/>
    <w:rsid w:val="00C9424D"/>
    <w:rsid w:val="00C97B2B"/>
    <w:rsid w:val="00CA312A"/>
    <w:rsid w:val="00CA40E0"/>
    <w:rsid w:val="00CA6A4F"/>
    <w:rsid w:val="00CB172F"/>
    <w:rsid w:val="00CC140B"/>
    <w:rsid w:val="00CC57CC"/>
    <w:rsid w:val="00CC6A93"/>
    <w:rsid w:val="00CD7364"/>
    <w:rsid w:val="00CE017B"/>
    <w:rsid w:val="00CE5673"/>
    <w:rsid w:val="00CE5758"/>
    <w:rsid w:val="00CE7E4B"/>
    <w:rsid w:val="00D01816"/>
    <w:rsid w:val="00D07190"/>
    <w:rsid w:val="00D1572C"/>
    <w:rsid w:val="00D16D5C"/>
    <w:rsid w:val="00D17526"/>
    <w:rsid w:val="00D17E1B"/>
    <w:rsid w:val="00D2111E"/>
    <w:rsid w:val="00D25CB6"/>
    <w:rsid w:val="00D30523"/>
    <w:rsid w:val="00D34252"/>
    <w:rsid w:val="00D43028"/>
    <w:rsid w:val="00D516D9"/>
    <w:rsid w:val="00D528A2"/>
    <w:rsid w:val="00D62BEF"/>
    <w:rsid w:val="00D663E5"/>
    <w:rsid w:val="00D707C6"/>
    <w:rsid w:val="00D81B8F"/>
    <w:rsid w:val="00D8413C"/>
    <w:rsid w:val="00D87C55"/>
    <w:rsid w:val="00D90D9F"/>
    <w:rsid w:val="00D91B8B"/>
    <w:rsid w:val="00D91C03"/>
    <w:rsid w:val="00D94897"/>
    <w:rsid w:val="00D9718A"/>
    <w:rsid w:val="00DA062A"/>
    <w:rsid w:val="00DA0CAD"/>
    <w:rsid w:val="00DA2D61"/>
    <w:rsid w:val="00DA4576"/>
    <w:rsid w:val="00DA47D3"/>
    <w:rsid w:val="00DB1526"/>
    <w:rsid w:val="00DC037F"/>
    <w:rsid w:val="00DC3B65"/>
    <w:rsid w:val="00DD4EE5"/>
    <w:rsid w:val="00DD6C26"/>
    <w:rsid w:val="00DE1D40"/>
    <w:rsid w:val="00DE281A"/>
    <w:rsid w:val="00DE311C"/>
    <w:rsid w:val="00DE4028"/>
    <w:rsid w:val="00DF3334"/>
    <w:rsid w:val="00E047D7"/>
    <w:rsid w:val="00E10155"/>
    <w:rsid w:val="00E145E5"/>
    <w:rsid w:val="00E147E5"/>
    <w:rsid w:val="00E1545A"/>
    <w:rsid w:val="00E16BA7"/>
    <w:rsid w:val="00E558B2"/>
    <w:rsid w:val="00E61695"/>
    <w:rsid w:val="00E61C7F"/>
    <w:rsid w:val="00E61F3C"/>
    <w:rsid w:val="00E62CEB"/>
    <w:rsid w:val="00E70059"/>
    <w:rsid w:val="00E704E6"/>
    <w:rsid w:val="00E749C7"/>
    <w:rsid w:val="00E76B73"/>
    <w:rsid w:val="00E81B10"/>
    <w:rsid w:val="00E83C73"/>
    <w:rsid w:val="00E842ED"/>
    <w:rsid w:val="00E9120C"/>
    <w:rsid w:val="00E936AF"/>
    <w:rsid w:val="00E96BD0"/>
    <w:rsid w:val="00EA194F"/>
    <w:rsid w:val="00EA3B96"/>
    <w:rsid w:val="00EA64A0"/>
    <w:rsid w:val="00EB7A0F"/>
    <w:rsid w:val="00EC0C81"/>
    <w:rsid w:val="00EC126C"/>
    <w:rsid w:val="00ED0602"/>
    <w:rsid w:val="00ED1D6B"/>
    <w:rsid w:val="00ED218E"/>
    <w:rsid w:val="00ED5F5D"/>
    <w:rsid w:val="00ED69FD"/>
    <w:rsid w:val="00EE189D"/>
    <w:rsid w:val="00EE28E1"/>
    <w:rsid w:val="00EE6397"/>
    <w:rsid w:val="00EE77CA"/>
    <w:rsid w:val="00EE7B44"/>
    <w:rsid w:val="00EF175C"/>
    <w:rsid w:val="00EF1BDC"/>
    <w:rsid w:val="00EF46E0"/>
    <w:rsid w:val="00EF6DA8"/>
    <w:rsid w:val="00F06128"/>
    <w:rsid w:val="00F06A09"/>
    <w:rsid w:val="00F1024A"/>
    <w:rsid w:val="00F111D6"/>
    <w:rsid w:val="00F22666"/>
    <w:rsid w:val="00F25A73"/>
    <w:rsid w:val="00F2776E"/>
    <w:rsid w:val="00F40FB6"/>
    <w:rsid w:val="00F419A0"/>
    <w:rsid w:val="00F440BE"/>
    <w:rsid w:val="00F47287"/>
    <w:rsid w:val="00F47A5F"/>
    <w:rsid w:val="00F5526F"/>
    <w:rsid w:val="00F63906"/>
    <w:rsid w:val="00F834ED"/>
    <w:rsid w:val="00F92E0D"/>
    <w:rsid w:val="00F955BE"/>
    <w:rsid w:val="00FA7437"/>
    <w:rsid w:val="00FA7C9F"/>
    <w:rsid w:val="00FB0504"/>
    <w:rsid w:val="00FB10AB"/>
    <w:rsid w:val="00FB27A2"/>
    <w:rsid w:val="00FB689B"/>
    <w:rsid w:val="00FB71F7"/>
    <w:rsid w:val="00FC7004"/>
    <w:rsid w:val="00FD1A58"/>
    <w:rsid w:val="00FE01E3"/>
    <w:rsid w:val="00FE2AE4"/>
    <w:rsid w:val="00FE4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AF8"/>
    <w:rPr>
      <w:rFonts w:ascii="Calibri" w:eastAsia="Times New Roman" w:hAnsi="Calibri" w:cs="Arial"/>
      <w:lang w:val="id-ID" w:eastAsia="ko-KR"/>
    </w:rPr>
  </w:style>
  <w:style w:type="paragraph" w:styleId="Heading1">
    <w:name w:val="heading 1"/>
    <w:basedOn w:val="Normal"/>
    <w:next w:val="Normal"/>
    <w:link w:val="Heading1Char"/>
    <w:uiPriority w:val="9"/>
    <w:qFormat/>
    <w:rsid w:val="00406F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AF8"/>
    <w:rPr>
      <w:color w:val="0000FF" w:themeColor="hyperlink"/>
      <w:u w:val="single"/>
    </w:rPr>
  </w:style>
  <w:style w:type="paragraph" w:customStyle="1" w:styleId="Default">
    <w:name w:val="Default"/>
    <w:rsid w:val="00AB6AF8"/>
    <w:pPr>
      <w:autoSpaceDE w:val="0"/>
      <w:autoSpaceDN w:val="0"/>
      <w:adjustRightInd w:val="0"/>
      <w:spacing w:after="0" w:line="240" w:lineRule="auto"/>
    </w:pPr>
    <w:rPr>
      <w:rFonts w:ascii="Calibri" w:eastAsia="Calibri" w:hAnsi="Calibri" w:cs="Calibri"/>
      <w:color w:val="000000"/>
      <w:sz w:val="24"/>
      <w:szCs w:val="24"/>
    </w:rPr>
  </w:style>
  <w:style w:type="character" w:customStyle="1" w:styleId="Heading1Char">
    <w:name w:val="Heading 1 Char"/>
    <w:basedOn w:val="DefaultParagraphFont"/>
    <w:link w:val="Heading1"/>
    <w:uiPriority w:val="9"/>
    <w:rsid w:val="00406F5E"/>
    <w:rPr>
      <w:rFonts w:asciiTheme="majorHAnsi" w:eastAsiaTheme="majorEastAsia" w:hAnsiTheme="majorHAnsi" w:cstheme="majorBidi"/>
      <w:b/>
      <w:bCs/>
      <w:color w:val="365F91" w:themeColor="accent1" w:themeShade="BF"/>
      <w:sz w:val="28"/>
      <w:szCs w:val="28"/>
      <w:lang w:val="id-ID" w:eastAsia="ko-KR"/>
    </w:rPr>
  </w:style>
  <w:style w:type="paragraph" w:styleId="FootnoteText">
    <w:name w:val="footnote text"/>
    <w:basedOn w:val="Normal"/>
    <w:link w:val="FootnoteTextChar"/>
    <w:uiPriority w:val="99"/>
    <w:unhideWhenUsed/>
    <w:rsid w:val="00406F5E"/>
    <w:pPr>
      <w:spacing w:after="0" w:line="240" w:lineRule="auto"/>
    </w:pPr>
    <w:rPr>
      <w:sz w:val="20"/>
      <w:szCs w:val="20"/>
    </w:rPr>
  </w:style>
  <w:style w:type="character" w:customStyle="1" w:styleId="FootnoteTextChar">
    <w:name w:val="Footnote Text Char"/>
    <w:basedOn w:val="DefaultParagraphFont"/>
    <w:link w:val="FootnoteText"/>
    <w:uiPriority w:val="99"/>
    <w:rsid w:val="00406F5E"/>
    <w:rPr>
      <w:rFonts w:ascii="Calibri" w:eastAsia="Times New Roman" w:hAnsi="Calibri" w:cs="Arial"/>
      <w:sz w:val="20"/>
      <w:szCs w:val="20"/>
      <w:lang w:val="id-ID" w:eastAsia="ko-KR"/>
    </w:rPr>
  </w:style>
  <w:style w:type="character" w:styleId="FootnoteReference">
    <w:name w:val="footnote reference"/>
    <w:basedOn w:val="DefaultParagraphFont"/>
    <w:uiPriority w:val="99"/>
    <w:semiHidden/>
    <w:unhideWhenUsed/>
    <w:rsid w:val="00406F5E"/>
    <w:rPr>
      <w:vertAlign w:val="superscript"/>
    </w:rPr>
  </w:style>
  <w:style w:type="character" w:customStyle="1" w:styleId="addmd">
    <w:name w:val="addmd"/>
    <w:basedOn w:val="DefaultParagraphFont"/>
    <w:rsid w:val="00406F5E"/>
  </w:style>
  <w:style w:type="paragraph" w:styleId="ListParagraph">
    <w:name w:val="List Paragraph"/>
    <w:aliases w:val="Body of text,Colorful List - Accent 11,List Paragraph1"/>
    <w:basedOn w:val="Normal"/>
    <w:link w:val="ListParagraphChar"/>
    <w:uiPriority w:val="34"/>
    <w:qFormat/>
    <w:rsid w:val="00C7172A"/>
    <w:pPr>
      <w:ind w:left="720"/>
      <w:contextualSpacing/>
    </w:pPr>
  </w:style>
  <w:style w:type="character" w:customStyle="1" w:styleId="ListParagraphChar">
    <w:name w:val="List Paragraph Char"/>
    <w:aliases w:val="Body of text Char,Colorful List - Accent 11 Char,List Paragraph1 Char"/>
    <w:link w:val="ListParagraph"/>
    <w:uiPriority w:val="34"/>
    <w:locked/>
    <w:rsid w:val="007E69B9"/>
    <w:rPr>
      <w:rFonts w:ascii="Calibri" w:eastAsia="Times New Roman" w:hAnsi="Calibri" w:cs="Arial"/>
      <w:lang w:val="id-ID" w:eastAsia="ko-KR"/>
    </w:rPr>
  </w:style>
  <w:style w:type="numbering" w:customStyle="1" w:styleId="NoList1">
    <w:name w:val="No List1"/>
    <w:next w:val="NoList"/>
    <w:uiPriority w:val="99"/>
    <w:semiHidden/>
    <w:unhideWhenUsed/>
    <w:rsid w:val="008747A9"/>
  </w:style>
  <w:style w:type="numbering" w:customStyle="1" w:styleId="NoList11">
    <w:name w:val="No List11"/>
    <w:next w:val="NoList"/>
    <w:uiPriority w:val="99"/>
    <w:semiHidden/>
    <w:unhideWhenUsed/>
    <w:rsid w:val="008747A9"/>
  </w:style>
  <w:style w:type="paragraph" w:styleId="BalloonText">
    <w:name w:val="Balloon Text"/>
    <w:basedOn w:val="Normal"/>
    <w:link w:val="BalloonTextChar"/>
    <w:uiPriority w:val="99"/>
    <w:semiHidden/>
    <w:unhideWhenUsed/>
    <w:rsid w:val="008747A9"/>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747A9"/>
    <w:rPr>
      <w:rFonts w:ascii="Tahoma" w:eastAsiaTheme="minorEastAsia" w:hAnsi="Tahoma" w:cs="Tahoma"/>
      <w:sz w:val="16"/>
      <w:szCs w:val="16"/>
      <w:lang w:val="id-ID" w:eastAsia="ko-KR"/>
    </w:rPr>
  </w:style>
  <w:style w:type="table" w:styleId="TableGrid">
    <w:name w:val="Table Grid"/>
    <w:basedOn w:val="TableNormal"/>
    <w:uiPriority w:val="59"/>
    <w:rsid w:val="008747A9"/>
    <w:pPr>
      <w:spacing w:after="0" w:line="240" w:lineRule="auto"/>
    </w:pPr>
    <w:rPr>
      <w:rFonts w:eastAsiaTheme="minorEastAsia"/>
      <w:lang w:val="id-ID"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747A9"/>
    <w:pPr>
      <w:tabs>
        <w:tab w:val="center" w:pos="4153"/>
        <w:tab w:val="right" w:pos="8306"/>
      </w:tabs>
      <w:spacing w:after="0" w:line="240" w:lineRule="auto"/>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8747A9"/>
    <w:rPr>
      <w:rFonts w:eastAsiaTheme="minorEastAsia"/>
      <w:lang w:val="id-ID" w:eastAsia="ko-KR"/>
    </w:rPr>
  </w:style>
  <w:style w:type="paragraph" w:styleId="Footer">
    <w:name w:val="footer"/>
    <w:basedOn w:val="Normal"/>
    <w:link w:val="FooterChar"/>
    <w:uiPriority w:val="99"/>
    <w:unhideWhenUsed/>
    <w:rsid w:val="008747A9"/>
    <w:pPr>
      <w:tabs>
        <w:tab w:val="center" w:pos="4153"/>
        <w:tab w:val="right" w:pos="8306"/>
      </w:tabs>
      <w:spacing w:after="0" w:line="240" w:lineRule="auto"/>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747A9"/>
    <w:rPr>
      <w:rFonts w:eastAsiaTheme="minorEastAsia"/>
      <w:lang w:val="id-ID" w:eastAsia="ko-KR"/>
    </w:rPr>
  </w:style>
  <w:style w:type="character" w:styleId="PlaceholderText">
    <w:name w:val="Placeholder Text"/>
    <w:basedOn w:val="DefaultParagraphFont"/>
    <w:uiPriority w:val="99"/>
    <w:semiHidden/>
    <w:rsid w:val="008747A9"/>
    <w:rPr>
      <w:color w:val="808080"/>
    </w:rPr>
  </w:style>
  <w:style w:type="paragraph" w:styleId="NormalWeb">
    <w:name w:val="Normal (Web)"/>
    <w:basedOn w:val="Normal"/>
    <w:uiPriority w:val="99"/>
    <w:unhideWhenUsed/>
    <w:rsid w:val="008747A9"/>
    <w:pPr>
      <w:spacing w:before="100" w:beforeAutospacing="1" w:after="100" w:afterAutospacing="1" w:line="240" w:lineRule="auto"/>
    </w:pPr>
    <w:rPr>
      <w:rFonts w:ascii="Times New Roman" w:hAnsi="Times New Roman" w:cs="Times New Roman"/>
      <w:sz w:val="24"/>
      <w:szCs w:val="24"/>
      <w:lang w:val="en-US" w:eastAsia="en-US"/>
    </w:rPr>
  </w:style>
  <w:style w:type="table" w:customStyle="1" w:styleId="TableGrid1">
    <w:name w:val="Table Grid1"/>
    <w:basedOn w:val="TableNormal"/>
    <w:next w:val="TableGrid"/>
    <w:uiPriority w:val="59"/>
    <w:rsid w:val="008747A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747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747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8747A9"/>
    <w:pPr>
      <w:spacing w:after="0" w:line="240" w:lineRule="auto"/>
    </w:pPr>
    <w:rPr>
      <w:rFonts w:eastAsiaTheme="minorEastAsia"/>
      <w:lang w:val="id-ID"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8747A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AF8"/>
    <w:rPr>
      <w:rFonts w:ascii="Calibri" w:eastAsia="Times New Roman" w:hAnsi="Calibri" w:cs="Arial"/>
      <w:lang w:val="id-ID" w:eastAsia="ko-KR"/>
    </w:rPr>
  </w:style>
  <w:style w:type="paragraph" w:styleId="Heading1">
    <w:name w:val="heading 1"/>
    <w:basedOn w:val="Normal"/>
    <w:next w:val="Normal"/>
    <w:link w:val="Heading1Char"/>
    <w:uiPriority w:val="9"/>
    <w:qFormat/>
    <w:rsid w:val="00406F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6AF8"/>
    <w:rPr>
      <w:color w:val="0000FF" w:themeColor="hyperlink"/>
      <w:u w:val="single"/>
    </w:rPr>
  </w:style>
  <w:style w:type="paragraph" w:customStyle="1" w:styleId="Default">
    <w:name w:val="Default"/>
    <w:rsid w:val="00AB6AF8"/>
    <w:pPr>
      <w:autoSpaceDE w:val="0"/>
      <w:autoSpaceDN w:val="0"/>
      <w:adjustRightInd w:val="0"/>
      <w:spacing w:after="0" w:line="240" w:lineRule="auto"/>
    </w:pPr>
    <w:rPr>
      <w:rFonts w:ascii="Calibri" w:eastAsia="Calibri" w:hAnsi="Calibri" w:cs="Calibri"/>
      <w:color w:val="000000"/>
      <w:sz w:val="24"/>
      <w:szCs w:val="24"/>
    </w:rPr>
  </w:style>
  <w:style w:type="character" w:customStyle="1" w:styleId="Heading1Char">
    <w:name w:val="Heading 1 Char"/>
    <w:basedOn w:val="DefaultParagraphFont"/>
    <w:link w:val="Heading1"/>
    <w:uiPriority w:val="9"/>
    <w:rsid w:val="00406F5E"/>
    <w:rPr>
      <w:rFonts w:asciiTheme="majorHAnsi" w:eastAsiaTheme="majorEastAsia" w:hAnsiTheme="majorHAnsi" w:cstheme="majorBidi"/>
      <w:b/>
      <w:bCs/>
      <w:color w:val="365F91" w:themeColor="accent1" w:themeShade="BF"/>
      <w:sz w:val="28"/>
      <w:szCs w:val="28"/>
      <w:lang w:val="id-ID" w:eastAsia="ko-KR"/>
    </w:rPr>
  </w:style>
  <w:style w:type="paragraph" w:styleId="FootnoteText">
    <w:name w:val="footnote text"/>
    <w:basedOn w:val="Normal"/>
    <w:link w:val="FootnoteTextChar"/>
    <w:uiPriority w:val="99"/>
    <w:unhideWhenUsed/>
    <w:rsid w:val="00406F5E"/>
    <w:pPr>
      <w:spacing w:after="0" w:line="240" w:lineRule="auto"/>
    </w:pPr>
    <w:rPr>
      <w:sz w:val="20"/>
      <w:szCs w:val="20"/>
    </w:rPr>
  </w:style>
  <w:style w:type="character" w:customStyle="1" w:styleId="FootnoteTextChar">
    <w:name w:val="Footnote Text Char"/>
    <w:basedOn w:val="DefaultParagraphFont"/>
    <w:link w:val="FootnoteText"/>
    <w:uiPriority w:val="99"/>
    <w:rsid w:val="00406F5E"/>
    <w:rPr>
      <w:rFonts w:ascii="Calibri" w:eastAsia="Times New Roman" w:hAnsi="Calibri" w:cs="Arial"/>
      <w:sz w:val="20"/>
      <w:szCs w:val="20"/>
      <w:lang w:val="id-ID" w:eastAsia="ko-KR"/>
    </w:rPr>
  </w:style>
  <w:style w:type="character" w:styleId="FootnoteReference">
    <w:name w:val="footnote reference"/>
    <w:basedOn w:val="DefaultParagraphFont"/>
    <w:uiPriority w:val="99"/>
    <w:semiHidden/>
    <w:unhideWhenUsed/>
    <w:rsid w:val="00406F5E"/>
    <w:rPr>
      <w:vertAlign w:val="superscript"/>
    </w:rPr>
  </w:style>
  <w:style w:type="character" w:customStyle="1" w:styleId="addmd">
    <w:name w:val="addmd"/>
    <w:basedOn w:val="DefaultParagraphFont"/>
    <w:rsid w:val="00406F5E"/>
  </w:style>
  <w:style w:type="paragraph" w:styleId="ListParagraph">
    <w:name w:val="List Paragraph"/>
    <w:aliases w:val="Body of text,Colorful List - Accent 11,List Paragraph1"/>
    <w:basedOn w:val="Normal"/>
    <w:link w:val="ListParagraphChar"/>
    <w:uiPriority w:val="34"/>
    <w:qFormat/>
    <w:rsid w:val="00C7172A"/>
    <w:pPr>
      <w:ind w:left="720"/>
      <w:contextualSpacing/>
    </w:pPr>
  </w:style>
  <w:style w:type="character" w:customStyle="1" w:styleId="ListParagraphChar">
    <w:name w:val="List Paragraph Char"/>
    <w:aliases w:val="Body of text Char,Colorful List - Accent 11 Char,List Paragraph1 Char"/>
    <w:link w:val="ListParagraph"/>
    <w:uiPriority w:val="34"/>
    <w:locked/>
    <w:rsid w:val="007E69B9"/>
    <w:rPr>
      <w:rFonts w:ascii="Calibri" w:eastAsia="Times New Roman" w:hAnsi="Calibri" w:cs="Arial"/>
      <w:lang w:val="id-ID" w:eastAsia="ko-KR"/>
    </w:rPr>
  </w:style>
  <w:style w:type="numbering" w:customStyle="1" w:styleId="NoList1">
    <w:name w:val="No List1"/>
    <w:next w:val="NoList"/>
    <w:uiPriority w:val="99"/>
    <w:semiHidden/>
    <w:unhideWhenUsed/>
    <w:rsid w:val="008747A9"/>
  </w:style>
  <w:style w:type="numbering" w:customStyle="1" w:styleId="NoList11">
    <w:name w:val="No List11"/>
    <w:next w:val="NoList"/>
    <w:uiPriority w:val="99"/>
    <w:semiHidden/>
    <w:unhideWhenUsed/>
    <w:rsid w:val="008747A9"/>
  </w:style>
  <w:style w:type="paragraph" w:styleId="BalloonText">
    <w:name w:val="Balloon Text"/>
    <w:basedOn w:val="Normal"/>
    <w:link w:val="BalloonTextChar"/>
    <w:uiPriority w:val="99"/>
    <w:semiHidden/>
    <w:unhideWhenUsed/>
    <w:rsid w:val="008747A9"/>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8747A9"/>
    <w:rPr>
      <w:rFonts w:ascii="Tahoma" w:eastAsiaTheme="minorEastAsia" w:hAnsi="Tahoma" w:cs="Tahoma"/>
      <w:sz w:val="16"/>
      <w:szCs w:val="16"/>
      <w:lang w:val="id-ID" w:eastAsia="ko-KR"/>
    </w:rPr>
  </w:style>
  <w:style w:type="table" w:styleId="TableGrid">
    <w:name w:val="Table Grid"/>
    <w:basedOn w:val="TableNormal"/>
    <w:uiPriority w:val="59"/>
    <w:rsid w:val="008747A9"/>
    <w:pPr>
      <w:spacing w:after="0" w:line="240" w:lineRule="auto"/>
    </w:pPr>
    <w:rPr>
      <w:rFonts w:eastAsiaTheme="minorEastAsia"/>
      <w:lang w:val="id-ID"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747A9"/>
    <w:pPr>
      <w:tabs>
        <w:tab w:val="center" w:pos="4153"/>
        <w:tab w:val="right" w:pos="8306"/>
      </w:tabs>
      <w:spacing w:after="0" w:line="240" w:lineRule="auto"/>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8747A9"/>
    <w:rPr>
      <w:rFonts w:eastAsiaTheme="minorEastAsia"/>
      <w:lang w:val="id-ID" w:eastAsia="ko-KR"/>
    </w:rPr>
  </w:style>
  <w:style w:type="paragraph" w:styleId="Footer">
    <w:name w:val="footer"/>
    <w:basedOn w:val="Normal"/>
    <w:link w:val="FooterChar"/>
    <w:uiPriority w:val="99"/>
    <w:unhideWhenUsed/>
    <w:rsid w:val="008747A9"/>
    <w:pPr>
      <w:tabs>
        <w:tab w:val="center" w:pos="4153"/>
        <w:tab w:val="right" w:pos="8306"/>
      </w:tabs>
      <w:spacing w:after="0" w:line="240" w:lineRule="auto"/>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8747A9"/>
    <w:rPr>
      <w:rFonts w:eastAsiaTheme="minorEastAsia"/>
      <w:lang w:val="id-ID" w:eastAsia="ko-KR"/>
    </w:rPr>
  </w:style>
  <w:style w:type="character" w:styleId="PlaceholderText">
    <w:name w:val="Placeholder Text"/>
    <w:basedOn w:val="DefaultParagraphFont"/>
    <w:uiPriority w:val="99"/>
    <w:semiHidden/>
    <w:rsid w:val="008747A9"/>
    <w:rPr>
      <w:color w:val="808080"/>
    </w:rPr>
  </w:style>
  <w:style w:type="paragraph" w:styleId="NormalWeb">
    <w:name w:val="Normal (Web)"/>
    <w:basedOn w:val="Normal"/>
    <w:uiPriority w:val="99"/>
    <w:unhideWhenUsed/>
    <w:rsid w:val="008747A9"/>
    <w:pPr>
      <w:spacing w:before="100" w:beforeAutospacing="1" w:after="100" w:afterAutospacing="1" w:line="240" w:lineRule="auto"/>
    </w:pPr>
    <w:rPr>
      <w:rFonts w:ascii="Times New Roman" w:hAnsi="Times New Roman" w:cs="Times New Roman"/>
      <w:sz w:val="24"/>
      <w:szCs w:val="24"/>
      <w:lang w:val="en-US" w:eastAsia="en-US"/>
    </w:rPr>
  </w:style>
  <w:style w:type="table" w:customStyle="1" w:styleId="TableGrid1">
    <w:name w:val="Table Grid1"/>
    <w:basedOn w:val="TableNormal"/>
    <w:next w:val="TableGrid"/>
    <w:uiPriority w:val="59"/>
    <w:rsid w:val="008747A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747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747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8747A9"/>
    <w:pPr>
      <w:spacing w:after="0" w:line="240" w:lineRule="auto"/>
    </w:pPr>
    <w:rPr>
      <w:rFonts w:eastAsiaTheme="minorEastAsia"/>
      <w:lang w:val="id-ID"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8747A9"/>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909245">
      <w:bodyDiv w:val="1"/>
      <w:marLeft w:val="0"/>
      <w:marRight w:val="0"/>
      <w:marTop w:val="0"/>
      <w:marBottom w:val="0"/>
      <w:divBdr>
        <w:top w:val="none" w:sz="0" w:space="0" w:color="auto"/>
        <w:left w:val="none" w:sz="0" w:space="0" w:color="auto"/>
        <w:bottom w:val="none" w:sz="0" w:space="0" w:color="auto"/>
        <w:right w:val="none" w:sz="0" w:space="0" w:color="auto"/>
      </w:divBdr>
    </w:div>
    <w:div w:id="1303118503">
      <w:bodyDiv w:val="1"/>
      <w:marLeft w:val="0"/>
      <w:marRight w:val="0"/>
      <w:marTop w:val="0"/>
      <w:marBottom w:val="0"/>
      <w:divBdr>
        <w:top w:val="none" w:sz="0" w:space="0" w:color="auto"/>
        <w:left w:val="none" w:sz="0" w:space="0" w:color="auto"/>
        <w:bottom w:val="none" w:sz="0" w:space="0" w:color="auto"/>
        <w:right w:val="none" w:sz="0" w:space="0" w:color="auto"/>
      </w:divBdr>
    </w:div>
    <w:div w:id="204590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sralahmalaagel23@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6170</Words>
  <Characters>35170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Nasra L. Agel</dc:creator>
  <cp:lastModifiedBy>Nasra L. Agel</cp:lastModifiedBy>
  <cp:revision>2</cp:revision>
  <cp:lastPrinted>2021-02-10T23:29:00Z</cp:lastPrinted>
  <dcterms:created xsi:type="dcterms:W3CDTF">2021-02-18T00:28:00Z</dcterms:created>
  <dcterms:modified xsi:type="dcterms:W3CDTF">2021-02-18T00:28:00Z</dcterms:modified>
</cp:coreProperties>
</file>